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03" w:rsidRDefault="00F90003" w:rsidP="00F90003">
      <w:pPr>
        <w:jc w:val="center"/>
        <w:rPr>
          <w:rFonts w:hint="eastAsia"/>
          <w:sz w:val="44"/>
          <w:szCs w:val="44"/>
        </w:rPr>
      </w:pPr>
      <w:r w:rsidRPr="00F90003">
        <w:rPr>
          <w:rFonts w:hint="eastAsia"/>
          <w:sz w:val="44"/>
          <w:szCs w:val="44"/>
        </w:rPr>
        <w:t>关于进一步减轻义务教育阶段学生</w:t>
      </w:r>
    </w:p>
    <w:p w:rsidR="00F90003" w:rsidRPr="00F90003" w:rsidRDefault="00F90003" w:rsidP="00F90003">
      <w:pPr>
        <w:jc w:val="center"/>
        <w:rPr>
          <w:rFonts w:hint="eastAsia"/>
          <w:sz w:val="44"/>
          <w:szCs w:val="44"/>
        </w:rPr>
      </w:pPr>
      <w:r w:rsidRPr="00F90003">
        <w:rPr>
          <w:rFonts w:hint="eastAsia"/>
          <w:sz w:val="44"/>
          <w:szCs w:val="44"/>
        </w:rPr>
        <w:t>作业负担和校外培训负担的意见</w:t>
      </w:r>
    </w:p>
    <w:p w:rsidR="00F90003" w:rsidRPr="00F90003" w:rsidRDefault="00F90003" w:rsidP="00F90003">
      <w:pPr>
        <w:spacing w:line="460" w:lineRule="exact"/>
        <w:ind w:firstLineChars="200" w:firstLine="560"/>
        <w:rPr>
          <w:rFonts w:hint="eastAsia"/>
          <w:sz w:val="28"/>
          <w:szCs w:val="28"/>
        </w:rPr>
      </w:pPr>
      <w:r w:rsidRPr="00F90003">
        <w:rPr>
          <w:rFonts w:hint="eastAsia"/>
          <w:sz w:val="28"/>
          <w:szCs w:val="28"/>
        </w:rPr>
        <w:t>为深入贯彻党的十九大和十九届五中全会精神，切实提升学校育人水平，持续规范校外培训（包括线上培训和线下培训），有效减轻义务教育阶段学生过重作业负担和校外培训负担（以下简称“双减”），现提出如下意见。</w:t>
      </w:r>
    </w:p>
    <w:p w:rsidR="00F90003" w:rsidRPr="00F90003" w:rsidRDefault="00F90003" w:rsidP="00F90003">
      <w:pPr>
        <w:spacing w:line="460" w:lineRule="exact"/>
        <w:rPr>
          <w:rFonts w:hint="eastAsia"/>
          <w:b/>
          <w:sz w:val="28"/>
          <w:szCs w:val="28"/>
        </w:rPr>
      </w:pPr>
      <w:r w:rsidRPr="00F90003">
        <w:rPr>
          <w:rFonts w:hint="eastAsia"/>
          <w:b/>
          <w:sz w:val="28"/>
          <w:szCs w:val="28"/>
        </w:rPr>
        <w:t>一、总体要求</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w:t>
      </w:r>
      <w:r w:rsidRPr="00F90003">
        <w:rPr>
          <w:rFonts w:hint="eastAsia"/>
          <w:b/>
          <w:sz w:val="28"/>
          <w:szCs w:val="28"/>
        </w:rPr>
        <w:t>指导思想。</w:t>
      </w:r>
      <w:r w:rsidRPr="00F90003">
        <w:rPr>
          <w:rFonts w:hint="eastAsia"/>
          <w:sz w:val="28"/>
          <w:szCs w:val="28"/>
        </w:rPr>
        <w:t>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w:t>
      </w:r>
      <w:r w:rsidRPr="00F90003">
        <w:rPr>
          <w:rFonts w:hint="eastAsia"/>
          <w:b/>
          <w:sz w:val="28"/>
          <w:szCs w:val="28"/>
        </w:rPr>
        <w:t>工作原则。</w:t>
      </w:r>
      <w:r w:rsidRPr="00F90003">
        <w:rPr>
          <w:rFonts w:hint="eastAsia"/>
          <w:sz w:val="28"/>
          <w:szCs w:val="28"/>
        </w:rPr>
        <w:t>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3.</w:t>
      </w:r>
      <w:r w:rsidRPr="00F90003">
        <w:rPr>
          <w:rFonts w:hint="eastAsia"/>
          <w:b/>
          <w:sz w:val="28"/>
          <w:szCs w:val="28"/>
        </w:rPr>
        <w:t>工作目标。学校教育教学质量和服务水平进一步提升，作业布</w:t>
      </w:r>
      <w:r w:rsidRPr="00F90003">
        <w:rPr>
          <w:rFonts w:hint="eastAsia"/>
          <w:sz w:val="28"/>
          <w:szCs w:val="28"/>
        </w:rPr>
        <w:t>置更加科学合理，学校课后服务基本满足学生需要，学生学习更好回归校园，校外培训机构培训行为全面规范。学生过重作业负担和校外培训负担、家庭教育支出和家长相应精力负担</w:t>
      </w:r>
      <w:r w:rsidRPr="00F90003">
        <w:rPr>
          <w:rFonts w:hint="eastAsia"/>
          <w:sz w:val="28"/>
          <w:szCs w:val="28"/>
        </w:rPr>
        <w:t>1</w:t>
      </w:r>
      <w:r w:rsidRPr="00F90003">
        <w:rPr>
          <w:rFonts w:hint="eastAsia"/>
          <w:sz w:val="28"/>
          <w:szCs w:val="28"/>
        </w:rPr>
        <w:t>年内有效减轻、</w:t>
      </w:r>
      <w:r w:rsidRPr="00F90003">
        <w:rPr>
          <w:rFonts w:hint="eastAsia"/>
          <w:sz w:val="28"/>
          <w:szCs w:val="28"/>
        </w:rPr>
        <w:t>3</w:t>
      </w:r>
      <w:r w:rsidRPr="00F90003">
        <w:rPr>
          <w:rFonts w:hint="eastAsia"/>
          <w:sz w:val="28"/>
          <w:szCs w:val="28"/>
        </w:rPr>
        <w:t>年内成效显著，人民群众教育满意度明显提升。</w:t>
      </w:r>
    </w:p>
    <w:p w:rsidR="00F90003" w:rsidRPr="00F90003" w:rsidRDefault="00F90003" w:rsidP="00F90003">
      <w:pPr>
        <w:spacing w:line="460" w:lineRule="exact"/>
        <w:rPr>
          <w:rFonts w:hint="eastAsia"/>
          <w:b/>
          <w:sz w:val="28"/>
          <w:szCs w:val="28"/>
        </w:rPr>
      </w:pPr>
      <w:r w:rsidRPr="00F90003">
        <w:rPr>
          <w:rFonts w:hint="eastAsia"/>
          <w:b/>
          <w:sz w:val="28"/>
          <w:szCs w:val="28"/>
        </w:rPr>
        <w:t>二、全面压减作业总量和时长，减轻学生过重作业负担</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4.</w:t>
      </w:r>
      <w:r w:rsidRPr="00F90003">
        <w:rPr>
          <w:rFonts w:hint="eastAsia"/>
          <w:b/>
          <w:sz w:val="28"/>
          <w:szCs w:val="28"/>
        </w:rPr>
        <w:t>健全作业管理机制。</w:t>
      </w:r>
      <w:r w:rsidRPr="00F90003">
        <w:rPr>
          <w:rFonts w:hint="eastAsia"/>
          <w:sz w:val="28"/>
          <w:szCs w:val="28"/>
        </w:rPr>
        <w:t>学校要完善作业管理办法，加强学科组、年级组作业统筹，合理调控作业结构，确保难度不超国家课标。建立</w:t>
      </w:r>
      <w:r w:rsidRPr="00F90003">
        <w:rPr>
          <w:rFonts w:hint="eastAsia"/>
          <w:sz w:val="28"/>
          <w:szCs w:val="28"/>
        </w:rPr>
        <w:lastRenderedPageBreak/>
        <w:t>作业校内公示制度，加强质量监督。严禁给家长布置或变相布置作业，严禁要求家长检查、批改作业。</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5.</w:t>
      </w:r>
      <w:r w:rsidRPr="00F90003">
        <w:rPr>
          <w:rFonts w:hint="eastAsia"/>
          <w:b/>
          <w:sz w:val="28"/>
          <w:szCs w:val="28"/>
        </w:rPr>
        <w:t>分类明确作业总量。</w:t>
      </w:r>
      <w:r w:rsidRPr="00F90003">
        <w:rPr>
          <w:rFonts w:hint="eastAsia"/>
          <w:sz w:val="28"/>
          <w:szCs w:val="28"/>
        </w:rPr>
        <w:t>学校要确保小学一、二年级不布置家庭书面作业，可在校内适当安排巩固练习；小学三至六年级书面作业平均完成时间不超过</w:t>
      </w:r>
      <w:r w:rsidRPr="00F90003">
        <w:rPr>
          <w:rFonts w:hint="eastAsia"/>
          <w:sz w:val="28"/>
          <w:szCs w:val="28"/>
        </w:rPr>
        <w:t>60</w:t>
      </w:r>
      <w:r w:rsidRPr="00F90003">
        <w:rPr>
          <w:rFonts w:hint="eastAsia"/>
          <w:sz w:val="28"/>
          <w:szCs w:val="28"/>
        </w:rPr>
        <w:t>分钟，初中书面作业平均完成时间不超过</w:t>
      </w:r>
      <w:r w:rsidRPr="00F90003">
        <w:rPr>
          <w:rFonts w:hint="eastAsia"/>
          <w:sz w:val="28"/>
          <w:szCs w:val="28"/>
        </w:rPr>
        <w:t>90</w:t>
      </w:r>
      <w:r w:rsidRPr="00F90003">
        <w:rPr>
          <w:rFonts w:hint="eastAsia"/>
          <w:sz w:val="28"/>
          <w:szCs w:val="28"/>
        </w:rPr>
        <w:t>分钟。</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6.</w:t>
      </w:r>
      <w:r w:rsidRPr="00F90003">
        <w:rPr>
          <w:rFonts w:hint="eastAsia"/>
          <w:b/>
          <w:sz w:val="28"/>
          <w:szCs w:val="28"/>
        </w:rPr>
        <w:t>提高作业设计质量。</w:t>
      </w:r>
      <w:r w:rsidRPr="00F90003">
        <w:rPr>
          <w:rFonts w:hint="eastAsia"/>
          <w:sz w:val="28"/>
          <w:szCs w:val="28"/>
        </w:rPr>
        <w:t>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7.</w:t>
      </w:r>
      <w:r w:rsidRPr="00F90003">
        <w:rPr>
          <w:rFonts w:hint="eastAsia"/>
          <w:b/>
          <w:sz w:val="28"/>
          <w:szCs w:val="28"/>
        </w:rPr>
        <w:t>加强作业完成指导。</w:t>
      </w:r>
      <w:r w:rsidRPr="00F90003">
        <w:rPr>
          <w:rFonts w:hint="eastAsia"/>
          <w:sz w:val="28"/>
          <w:szCs w:val="28"/>
        </w:rPr>
        <w:t>教师要指导小学生在校内基本完成书面作业，初中生在校内完成大部分书面作业。教师要认真批改作业，及时做好反馈，加强面批讲解，认真分析学情，做好答疑辅导。不得要求学生自批自改作业。</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8.</w:t>
      </w:r>
      <w:r w:rsidRPr="00F90003">
        <w:rPr>
          <w:rFonts w:hint="eastAsia"/>
          <w:b/>
          <w:sz w:val="28"/>
          <w:szCs w:val="28"/>
        </w:rPr>
        <w:t>科学利用课余时间。</w:t>
      </w:r>
      <w:r w:rsidRPr="00F90003">
        <w:rPr>
          <w:rFonts w:hint="eastAsia"/>
          <w:sz w:val="28"/>
          <w:szCs w:val="28"/>
        </w:rPr>
        <w:t>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rsidR="00F90003" w:rsidRPr="00F90003" w:rsidRDefault="00F90003" w:rsidP="00F90003">
      <w:pPr>
        <w:spacing w:line="460" w:lineRule="exact"/>
        <w:rPr>
          <w:rFonts w:hint="eastAsia"/>
          <w:b/>
          <w:sz w:val="28"/>
          <w:szCs w:val="28"/>
        </w:rPr>
      </w:pPr>
      <w:r w:rsidRPr="00F90003">
        <w:rPr>
          <w:rFonts w:hint="eastAsia"/>
          <w:b/>
          <w:sz w:val="28"/>
          <w:szCs w:val="28"/>
        </w:rPr>
        <w:t>三、提升学校课后服务水平，满足学生多样化需求</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9.</w:t>
      </w:r>
      <w:r w:rsidRPr="00F90003">
        <w:rPr>
          <w:rFonts w:hint="eastAsia"/>
          <w:b/>
          <w:sz w:val="28"/>
          <w:szCs w:val="28"/>
        </w:rPr>
        <w:t>保证课后服务时间。</w:t>
      </w:r>
      <w:r w:rsidRPr="00F90003">
        <w:rPr>
          <w:rFonts w:hint="eastAsia"/>
          <w:sz w:val="28"/>
          <w:szCs w:val="28"/>
        </w:rPr>
        <w:t>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10.</w:t>
      </w:r>
      <w:r w:rsidRPr="00F90003">
        <w:rPr>
          <w:rFonts w:hint="eastAsia"/>
          <w:b/>
          <w:sz w:val="28"/>
          <w:szCs w:val="28"/>
        </w:rPr>
        <w:t>提高课后服务质量。</w:t>
      </w:r>
      <w:r w:rsidRPr="00F90003">
        <w:rPr>
          <w:rFonts w:hint="eastAsia"/>
          <w:sz w:val="28"/>
          <w:szCs w:val="28"/>
        </w:rPr>
        <w:t>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w:t>
      </w:r>
      <w:r w:rsidRPr="00F90003">
        <w:rPr>
          <w:rFonts w:hint="eastAsia"/>
          <w:sz w:val="28"/>
          <w:szCs w:val="28"/>
        </w:rPr>
        <w:lastRenderedPageBreak/>
        <w:t>及社团活动。不得利用课后服务时间讲新课。</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11.</w:t>
      </w:r>
      <w:r w:rsidRPr="00F90003">
        <w:rPr>
          <w:rFonts w:hint="eastAsia"/>
          <w:b/>
          <w:sz w:val="28"/>
          <w:szCs w:val="28"/>
        </w:rPr>
        <w:t>拓展课后服务渠道。</w:t>
      </w:r>
      <w:r w:rsidRPr="00F90003">
        <w:rPr>
          <w:rFonts w:hint="eastAsia"/>
          <w:sz w:val="28"/>
          <w:szCs w:val="28"/>
        </w:rPr>
        <w:t>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12.</w:t>
      </w:r>
      <w:r w:rsidRPr="00F90003">
        <w:rPr>
          <w:rFonts w:hint="eastAsia"/>
          <w:b/>
          <w:sz w:val="28"/>
          <w:szCs w:val="28"/>
        </w:rPr>
        <w:t>做强做优免费线上学习服务。</w:t>
      </w:r>
      <w:r w:rsidRPr="00F90003">
        <w:rPr>
          <w:rFonts w:hint="eastAsia"/>
          <w:sz w:val="28"/>
          <w:szCs w:val="28"/>
        </w:rPr>
        <w:t>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rsidR="00F90003" w:rsidRPr="00F90003" w:rsidRDefault="00F90003" w:rsidP="00F90003">
      <w:pPr>
        <w:spacing w:line="460" w:lineRule="exact"/>
        <w:rPr>
          <w:rFonts w:hint="eastAsia"/>
          <w:sz w:val="28"/>
          <w:szCs w:val="28"/>
        </w:rPr>
      </w:pPr>
      <w:r w:rsidRPr="00F90003">
        <w:rPr>
          <w:rFonts w:hint="eastAsia"/>
          <w:sz w:val="28"/>
          <w:szCs w:val="28"/>
        </w:rPr>
        <w:t>四、坚持从严治理，全面规范校外培训行为</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13.</w:t>
      </w:r>
      <w:r w:rsidRPr="00F90003">
        <w:rPr>
          <w:rFonts w:hint="eastAsia"/>
          <w:b/>
          <w:sz w:val="28"/>
          <w:szCs w:val="28"/>
        </w:rPr>
        <w:t>坚持从严审批机构。</w:t>
      </w:r>
      <w:r w:rsidRPr="00F90003">
        <w:rPr>
          <w:rFonts w:hint="eastAsia"/>
          <w:sz w:val="28"/>
          <w:szCs w:val="28"/>
        </w:rPr>
        <w:t>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w:t>
      </w:r>
      <w:r w:rsidRPr="00F90003">
        <w:rPr>
          <w:rFonts w:hint="eastAsia"/>
          <w:sz w:val="28"/>
          <w:szCs w:val="28"/>
        </w:rPr>
        <w:t>ICP</w:t>
      </w:r>
      <w:r w:rsidRPr="00F90003">
        <w:rPr>
          <w:rFonts w:hint="eastAsia"/>
          <w:sz w:val="28"/>
          <w:szCs w:val="28"/>
        </w:rPr>
        <w:t>）。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14.</w:t>
      </w:r>
      <w:r w:rsidRPr="00F90003">
        <w:rPr>
          <w:rFonts w:hint="eastAsia"/>
          <w:b/>
          <w:sz w:val="28"/>
          <w:szCs w:val="28"/>
        </w:rPr>
        <w:t>规范培训服务行为。</w:t>
      </w:r>
      <w:r w:rsidRPr="00F90003">
        <w:rPr>
          <w:rFonts w:hint="eastAsia"/>
          <w:sz w:val="28"/>
          <w:szCs w:val="28"/>
        </w:rPr>
        <w:t>建立培训内容备案与监督制度，制定出台校外培训机构培训材料管理办法。严禁超标超前培训，严禁非学科类培训机构从事学科类培训，严禁提供境外教育课程。依法依规坚决</w:t>
      </w:r>
      <w:r w:rsidRPr="00F90003">
        <w:rPr>
          <w:rFonts w:hint="eastAsia"/>
          <w:sz w:val="28"/>
          <w:szCs w:val="28"/>
        </w:rPr>
        <w:lastRenderedPageBreak/>
        <w:t>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15.</w:t>
      </w:r>
      <w:r w:rsidRPr="00F90003">
        <w:rPr>
          <w:rFonts w:hint="eastAsia"/>
          <w:b/>
          <w:sz w:val="28"/>
          <w:szCs w:val="28"/>
        </w:rPr>
        <w:t>强化常态运营监管。</w:t>
      </w:r>
      <w:r w:rsidRPr="00F90003">
        <w:rPr>
          <w:rFonts w:hint="eastAsia"/>
          <w:sz w:val="28"/>
          <w:szCs w:val="28"/>
        </w:rPr>
        <w:t>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w:t>
      </w:r>
      <w:r w:rsidRPr="00F90003">
        <w:rPr>
          <w:rFonts w:hint="eastAsia"/>
          <w:sz w:val="28"/>
          <w:szCs w:val="28"/>
        </w:rPr>
        <w:t>30</w:t>
      </w:r>
      <w:r w:rsidRPr="00F90003">
        <w:rPr>
          <w:rFonts w:hint="eastAsia"/>
          <w:sz w:val="28"/>
          <w:szCs w:val="28"/>
        </w:rPr>
        <w:t>分钟，课程间隔不少于</w:t>
      </w:r>
      <w:r w:rsidRPr="00F90003">
        <w:rPr>
          <w:rFonts w:hint="eastAsia"/>
          <w:sz w:val="28"/>
          <w:szCs w:val="28"/>
        </w:rPr>
        <w:t>10</w:t>
      </w:r>
      <w:r w:rsidRPr="00F90003">
        <w:rPr>
          <w:rFonts w:hint="eastAsia"/>
          <w:sz w:val="28"/>
          <w:szCs w:val="28"/>
        </w:rPr>
        <w:t>分钟，培训结束时间不晚于</w:t>
      </w:r>
      <w:r w:rsidRPr="00F90003">
        <w:rPr>
          <w:rFonts w:hint="eastAsia"/>
          <w:sz w:val="28"/>
          <w:szCs w:val="28"/>
        </w:rPr>
        <w:t>21</w:t>
      </w:r>
      <w:r w:rsidRPr="00F90003">
        <w:rPr>
          <w:rFonts w:hint="eastAsia"/>
          <w:sz w:val="28"/>
          <w:szCs w:val="28"/>
        </w:rPr>
        <w:t>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rsidR="00F90003" w:rsidRPr="00F90003" w:rsidRDefault="00F90003" w:rsidP="00F90003">
      <w:pPr>
        <w:spacing w:line="460" w:lineRule="exact"/>
        <w:rPr>
          <w:rFonts w:hint="eastAsia"/>
          <w:b/>
          <w:sz w:val="28"/>
          <w:szCs w:val="28"/>
        </w:rPr>
      </w:pPr>
      <w:r w:rsidRPr="00F90003">
        <w:rPr>
          <w:rFonts w:hint="eastAsia"/>
          <w:b/>
          <w:sz w:val="28"/>
          <w:szCs w:val="28"/>
        </w:rPr>
        <w:t>五、大力提升教育教学质量，确保学生在校内学足学好</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16.</w:t>
      </w:r>
      <w:r w:rsidRPr="00F90003">
        <w:rPr>
          <w:rFonts w:hint="eastAsia"/>
          <w:b/>
          <w:sz w:val="28"/>
          <w:szCs w:val="28"/>
        </w:rPr>
        <w:t>促进义务教育优质均衡发展。</w:t>
      </w:r>
      <w:r w:rsidRPr="00F90003">
        <w:rPr>
          <w:rFonts w:hint="eastAsia"/>
          <w:sz w:val="28"/>
          <w:szCs w:val="28"/>
        </w:rPr>
        <w:t>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17.</w:t>
      </w:r>
      <w:r w:rsidRPr="00F90003">
        <w:rPr>
          <w:rFonts w:hint="eastAsia"/>
          <w:b/>
          <w:sz w:val="28"/>
          <w:szCs w:val="28"/>
        </w:rPr>
        <w:t>提升课堂教学质量。</w:t>
      </w:r>
      <w:r w:rsidRPr="00F90003">
        <w:rPr>
          <w:rFonts w:hint="eastAsia"/>
          <w:sz w:val="28"/>
          <w:szCs w:val="28"/>
        </w:rPr>
        <w:t>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w:t>
      </w:r>
      <w:r w:rsidRPr="00F90003">
        <w:rPr>
          <w:rFonts w:hint="eastAsia"/>
          <w:sz w:val="28"/>
          <w:szCs w:val="28"/>
        </w:rPr>
        <w:lastRenderedPageBreak/>
        <w:t>考题超标、考试排名等行为；考试成绩呈现实行等级制，坚决克服唯分数的倾向。</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18.</w:t>
      </w:r>
      <w:r w:rsidRPr="00F90003">
        <w:rPr>
          <w:rFonts w:hint="eastAsia"/>
          <w:b/>
          <w:sz w:val="28"/>
          <w:szCs w:val="28"/>
        </w:rPr>
        <w:t>深化高中招生改革。</w:t>
      </w:r>
      <w:r w:rsidRPr="00F90003">
        <w:rPr>
          <w:rFonts w:hint="eastAsia"/>
          <w:sz w:val="28"/>
          <w:szCs w:val="28"/>
        </w:rPr>
        <w:t>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19.</w:t>
      </w:r>
      <w:r w:rsidRPr="00F90003">
        <w:rPr>
          <w:rFonts w:hint="eastAsia"/>
          <w:b/>
          <w:sz w:val="28"/>
          <w:szCs w:val="28"/>
        </w:rPr>
        <w:t>纳入质量评价体系。</w:t>
      </w:r>
      <w:r w:rsidRPr="00F90003">
        <w:rPr>
          <w:rFonts w:hint="eastAsia"/>
          <w:sz w:val="28"/>
          <w:szCs w:val="28"/>
        </w:rPr>
        <w:t>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rsidR="00F90003" w:rsidRPr="00F90003" w:rsidRDefault="00F90003" w:rsidP="00F90003">
      <w:pPr>
        <w:spacing w:line="460" w:lineRule="exact"/>
        <w:rPr>
          <w:rFonts w:hint="eastAsia"/>
          <w:b/>
          <w:sz w:val="28"/>
          <w:szCs w:val="28"/>
        </w:rPr>
      </w:pPr>
      <w:r w:rsidRPr="00F90003">
        <w:rPr>
          <w:rFonts w:hint="eastAsia"/>
          <w:b/>
          <w:sz w:val="28"/>
          <w:szCs w:val="28"/>
        </w:rPr>
        <w:t>六、强化配套治理，提升支撑保障能力</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20.</w:t>
      </w:r>
      <w:r w:rsidRPr="00F90003">
        <w:rPr>
          <w:rFonts w:hint="eastAsia"/>
          <w:b/>
          <w:sz w:val="28"/>
          <w:szCs w:val="28"/>
        </w:rPr>
        <w:t>保障学校课后服务条件。各地要根据学生规模和中小学教职</w:t>
      </w:r>
      <w:r w:rsidRPr="00F90003">
        <w:rPr>
          <w:rFonts w:hint="eastAsia"/>
          <w:sz w:val="28"/>
          <w:szCs w:val="28"/>
        </w:rPr>
        <w:t>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21.</w:t>
      </w:r>
      <w:r w:rsidRPr="00F90003">
        <w:rPr>
          <w:rFonts w:hint="eastAsia"/>
          <w:b/>
          <w:sz w:val="28"/>
          <w:szCs w:val="28"/>
        </w:rPr>
        <w:t>完善家校社协同机制。</w:t>
      </w:r>
      <w:r w:rsidRPr="00F90003">
        <w:rPr>
          <w:rFonts w:hint="eastAsia"/>
          <w:sz w:val="28"/>
          <w:szCs w:val="28"/>
        </w:rPr>
        <w:t>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22.</w:t>
      </w:r>
      <w:r w:rsidRPr="00F90003">
        <w:rPr>
          <w:rFonts w:hint="eastAsia"/>
          <w:b/>
          <w:sz w:val="28"/>
          <w:szCs w:val="28"/>
        </w:rPr>
        <w:t>做好培训广告管控。</w:t>
      </w:r>
      <w:r w:rsidRPr="00F90003">
        <w:rPr>
          <w:rFonts w:hint="eastAsia"/>
          <w:sz w:val="28"/>
          <w:szCs w:val="28"/>
        </w:rPr>
        <w:t>中央有关部门、地方各级党委和政府要</w:t>
      </w:r>
      <w:r w:rsidRPr="00F90003">
        <w:rPr>
          <w:rFonts w:hint="eastAsia"/>
          <w:sz w:val="28"/>
          <w:szCs w:val="28"/>
        </w:rPr>
        <w:lastRenderedPageBreak/>
        <w:t>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rsidR="00F90003" w:rsidRPr="00F90003" w:rsidRDefault="00F90003" w:rsidP="00F90003">
      <w:pPr>
        <w:spacing w:line="460" w:lineRule="exact"/>
        <w:rPr>
          <w:rFonts w:hint="eastAsia"/>
          <w:b/>
          <w:sz w:val="28"/>
          <w:szCs w:val="28"/>
        </w:rPr>
      </w:pPr>
      <w:r w:rsidRPr="00F90003">
        <w:rPr>
          <w:rFonts w:hint="eastAsia"/>
          <w:b/>
          <w:sz w:val="28"/>
          <w:szCs w:val="28"/>
        </w:rPr>
        <w:t>七、扎实做好试点探索，确保治理工作稳妥推进</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23.</w:t>
      </w:r>
      <w:r w:rsidRPr="00F90003">
        <w:rPr>
          <w:rFonts w:hint="eastAsia"/>
          <w:b/>
          <w:sz w:val="28"/>
          <w:szCs w:val="28"/>
        </w:rPr>
        <w:t>明确试点工作要求。</w:t>
      </w:r>
      <w:r w:rsidRPr="00F90003">
        <w:rPr>
          <w:rFonts w:hint="eastAsia"/>
          <w:sz w:val="28"/>
          <w:szCs w:val="28"/>
        </w:rPr>
        <w:t>在全面开展治理工作的同时，确定北京市、上海市、沈阳市、广州市、成都市、郑州市、长治市、威海市、南通市为全国试点，其他省份至少选择</w:t>
      </w:r>
      <w:r w:rsidRPr="00F90003">
        <w:rPr>
          <w:rFonts w:hint="eastAsia"/>
          <w:sz w:val="28"/>
          <w:szCs w:val="28"/>
        </w:rPr>
        <w:t>1</w:t>
      </w:r>
      <w:r w:rsidRPr="00F90003">
        <w:rPr>
          <w:rFonts w:hint="eastAsia"/>
          <w:sz w:val="28"/>
          <w:szCs w:val="28"/>
        </w:rPr>
        <w:t>个地市开展试点，试点内容为第</w:t>
      </w:r>
      <w:r w:rsidRPr="00F90003">
        <w:rPr>
          <w:rFonts w:hint="eastAsia"/>
          <w:sz w:val="28"/>
          <w:szCs w:val="28"/>
        </w:rPr>
        <w:t>24</w:t>
      </w:r>
      <w:r w:rsidRPr="00F90003">
        <w:rPr>
          <w:rFonts w:hint="eastAsia"/>
          <w:sz w:val="28"/>
          <w:szCs w:val="28"/>
        </w:rPr>
        <w:t>、</w:t>
      </w:r>
      <w:r w:rsidRPr="00F90003">
        <w:rPr>
          <w:rFonts w:hint="eastAsia"/>
          <w:sz w:val="28"/>
          <w:szCs w:val="28"/>
        </w:rPr>
        <w:t>25</w:t>
      </w:r>
      <w:r w:rsidRPr="00F90003">
        <w:rPr>
          <w:rFonts w:hint="eastAsia"/>
          <w:sz w:val="28"/>
          <w:szCs w:val="28"/>
        </w:rPr>
        <w:t>、</w:t>
      </w:r>
      <w:r w:rsidRPr="00F90003">
        <w:rPr>
          <w:rFonts w:hint="eastAsia"/>
          <w:sz w:val="28"/>
          <w:szCs w:val="28"/>
        </w:rPr>
        <w:t>26</w:t>
      </w:r>
      <w:r w:rsidRPr="00F90003">
        <w:rPr>
          <w:rFonts w:hint="eastAsia"/>
          <w:sz w:val="28"/>
          <w:szCs w:val="28"/>
        </w:rPr>
        <w:t>条所列内容。</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24.</w:t>
      </w:r>
      <w:r w:rsidRPr="00F90003">
        <w:rPr>
          <w:rFonts w:hint="eastAsia"/>
          <w:b/>
          <w:sz w:val="28"/>
          <w:szCs w:val="28"/>
        </w:rPr>
        <w:t>坚决压减学科类校外培训。</w:t>
      </w:r>
      <w:r w:rsidRPr="00F90003">
        <w:rPr>
          <w:rFonts w:hint="eastAsia"/>
          <w:sz w:val="28"/>
          <w:szCs w:val="28"/>
        </w:rPr>
        <w:t>对现有学科类培训机构重新审核登记，逐步大大压减，解决过多过滥问题；依法依规严肃查处存在不符合资质、管理混乱、借机敛财、虚假宣传、与学校勾连牟利等严重问题的机构。</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25.</w:t>
      </w:r>
      <w:r w:rsidRPr="00F90003">
        <w:rPr>
          <w:rFonts w:hint="eastAsia"/>
          <w:b/>
          <w:sz w:val="28"/>
          <w:szCs w:val="28"/>
        </w:rPr>
        <w:t>合理利用校内外资源。</w:t>
      </w:r>
      <w:r w:rsidRPr="00F90003">
        <w:rPr>
          <w:rFonts w:hint="eastAsia"/>
          <w:sz w:val="28"/>
          <w:szCs w:val="28"/>
        </w:rPr>
        <w:t>鼓励有条件的学校在课余时间向学生提供兴趣类课后服务活动，供学生自主选择参加。课后服务不能满足部分学生发展兴趣特长等特殊需要的，可适当引进非学科类校外培训机构参与课后服务，由教育部门负责组织遴选，供学校选择使用，并建立评估退出机制，对出现服务水平低下、恶意在校招揽生源、不按规定提供服务、扰乱学校教育教学和招生秩序等问题的培训机构，坚决取消培训资质。</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26.</w:t>
      </w:r>
      <w:r w:rsidRPr="00F90003">
        <w:rPr>
          <w:rFonts w:hint="eastAsia"/>
          <w:b/>
          <w:sz w:val="28"/>
          <w:szCs w:val="28"/>
        </w:rPr>
        <w:t>强化培训收费监管。</w:t>
      </w:r>
      <w:r w:rsidRPr="00F90003">
        <w:rPr>
          <w:rFonts w:hint="eastAsia"/>
          <w:sz w:val="28"/>
          <w:szCs w:val="28"/>
        </w:rPr>
        <w:t>坚持校外培训公益属性，充分考虑其涉及重大民生的特点，将义务教育阶段学科类校外培训收费纳入政府指导价管理，科学合理确定计价办法，明确收费标准，坚决遏制过高收费和过度逐利行为。通过第三方托管、风险储备金等方式，对校外培训机构预收费进行风险管控，加强对培训领域贷款的监管，有效预防“退费难”、“卷钱跑路”等问题发生。</w:t>
      </w:r>
    </w:p>
    <w:p w:rsidR="00F90003" w:rsidRPr="00F90003" w:rsidRDefault="00F90003" w:rsidP="00F90003">
      <w:pPr>
        <w:spacing w:line="460" w:lineRule="exact"/>
        <w:rPr>
          <w:rFonts w:hint="eastAsia"/>
          <w:b/>
          <w:sz w:val="28"/>
          <w:szCs w:val="28"/>
        </w:rPr>
      </w:pPr>
      <w:r w:rsidRPr="00F90003">
        <w:rPr>
          <w:rFonts w:hint="eastAsia"/>
          <w:b/>
          <w:sz w:val="28"/>
          <w:szCs w:val="28"/>
        </w:rPr>
        <w:t>八、精心组织实施，务求取得实效</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27.</w:t>
      </w:r>
      <w:r w:rsidRPr="00F90003">
        <w:rPr>
          <w:rFonts w:hint="eastAsia"/>
          <w:b/>
          <w:sz w:val="28"/>
          <w:szCs w:val="28"/>
        </w:rPr>
        <w:t>全面系统做好部署。</w:t>
      </w:r>
      <w:r w:rsidRPr="00F90003">
        <w:rPr>
          <w:rFonts w:hint="eastAsia"/>
          <w:sz w:val="28"/>
          <w:szCs w:val="28"/>
        </w:rPr>
        <w:t>加强党对“双减”工作的领导，各省（自</w:t>
      </w:r>
      <w:r w:rsidRPr="00F90003">
        <w:rPr>
          <w:rFonts w:hint="eastAsia"/>
          <w:sz w:val="28"/>
          <w:szCs w:val="28"/>
        </w:rPr>
        <w:lastRenderedPageBreak/>
        <w:t>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28.</w:t>
      </w:r>
      <w:r w:rsidRPr="00F90003">
        <w:rPr>
          <w:rFonts w:hint="eastAsia"/>
          <w:b/>
          <w:sz w:val="28"/>
          <w:szCs w:val="28"/>
        </w:rPr>
        <w:t>明确部门工作责任。</w:t>
      </w:r>
      <w:r w:rsidRPr="00F90003">
        <w:rPr>
          <w:rFonts w:hint="eastAsia"/>
          <w:sz w:val="28"/>
          <w:szCs w:val="28"/>
        </w:rPr>
        <w:t>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29.</w:t>
      </w:r>
      <w:r w:rsidRPr="00F90003">
        <w:rPr>
          <w:rFonts w:hint="eastAsia"/>
          <w:b/>
          <w:sz w:val="28"/>
          <w:szCs w:val="28"/>
        </w:rPr>
        <w:t>联合开展专项治理行动。</w:t>
      </w:r>
      <w:r w:rsidRPr="00F90003">
        <w:rPr>
          <w:rFonts w:hint="eastAsia"/>
          <w:sz w:val="28"/>
          <w:szCs w:val="28"/>
        </w:rPr>
        <w:t>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rsidR="00F90003" w:rsidRPr="00F90003" w:rsidRDefault="00F90003" w:rsidP="00F90003">
      <w:pPr>
        <w:spacing w:line="460" w:lineRule="exact"/>
        <w:ind w:firstLineChars="200" w:firstLine="562"/>
        <w:rPr>
          <w:rFonts w:hint="eastAsia"/>
          <w:sz w:val="28"/>
          <w:szCs w:val="28"/>
        </w:rPr>
      </w:pPr>
      <w:r w:rsidRPr="00F90003">
        <w:rPr>
          <w:rFonts w:hint="eastAsia"/>
          <w:b/>
          <w:sz w:val="28"/>
          <w:szCs w:val="28"/>
        </w:rPr>
        <w:t>30.</w:t>
      </w:r>
      <w:r w:rsidRPr="00F90003">
        <w:rPr>
          <w:rFonts w:hint="eastAsia"/>
          <w:b/>
          <w:sz w:val="28"/>
          <w:szCs w:val="28"/>
        </w:rPr>
        <w:t>强化督促检查和宣传引导。</w:t>
      </w:r>
      <w:r w:rsidRPr="00F90003">
        <w:rPr>
          <w:rFonts w:hint="eastAsia"/>
          <w:sz w:val="28"/>
          <w:szCs w:val="28"/>
        </w:rPr>
        <w:t>将落实“双减”工作情况及实际成效，作为督查督办、漠视群众利益专项整治和政府履行教育职责督</w:t>
      </w:r>
      <w:r w:rsidRPr="00F90003">
        <w:rPr>
          <w:rFonts w:hint="eastAsia"/>
          <w:sz w:val="28"/>
          <w:szCs w:val="28"/>
        </w:rPr>
        <w:lastRenderedPageBreak/>
        <w:t>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rsidR="001F7ED0" w:rsidRPr="00F90003" w:rsidRDefault="00F90003" w:rsidP="00F90003">
      <w:pPr>
        <w:spacing w:line="460" w:lineRule="exact"/>
        <w:ind w:firstLineChars="200" w:firstLine="560"/>
        <w:rPr>
          <w:b/>
          <w:sz w:val="28"/>
          <w:szCs w:val="28"/>
        </w:rPr>
      </w:pPr>
      <w:r w:rsidRPr="00F90003">
        <w:rPr>
          <w:rFonts w:hint="eastAsia"/>
          <w:sz w:val="28"/>
          <w:szCs w:val="28"/>
        </w:rPr>
        <w:t>各地在做好义务教育阶段学生“双减”工作的同时，还要统筹做好面向</w:t>
      </w:r>
      <w:r w:rsidRPr="00F90003">
        <w:rPr>
          <w:rFonts w:hint="eastAsia"/>
          <w:sz w:val="28"/>
          <w:szCs w:val="28"/>
        </w:rPr>
        <w:t>3</w:t>
      </w:r>
      <w:r w:rsidRPr="00F90003">
        <w:rPr>
          <w:rFonts w:hint="eastAsia"/>
          <w:sz w:val="28"/>
          <w:szCs w:val="28"/>
        </w:rPr>
        <w:t>至</w:t>
      </w:r>
      <w:r w:rsidRPr="00F90003">
        <w:rPr>
          <w:rFonts w:hint="eastAsia"/>
          <w:sz w:val="28"/>
          <w:szCs w:val="28"/>
        </w:rPr>
        <w:t>6</w:t>
      </w:r>
      <w:r w:rsidRPr="00F90003">
        <w:rPr>
          <w:rFonts w:hint="eastAsia"/>
          <w:sz w:val="28"/>
          <w:szCs w:val="28"/>
        </w:rPr>
        <w:t>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w:t>
      </w:r>
      <w:r w:rsidRPr="00F90003">
        <w:rPr>
          <w:rFonts w:hint="eastAsia"/>
          <w:b/>
          <w:sz w:val="28"/>
          <w:szCs w:val="28"/>
        </w:rPr>
        <w:t>对面向普通高中学生的学科类培训机构的管理，参照本意见有关规定执行。</w:t>
      </w:r>
    </w:p>
    <w:sectPr w:rsidR="001F7ED0" w:rsidRPr="00F90003" w:rsidSect="001F7E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1B3" w:rsidRDefault="001951B3" w:rsidP="00F90003">
      <w:r>
        <w:separator/>
      </w:r>
    </w:p>
  </w:endnote>
  <w:endnote w:type="continuationSeparator" w:id="0">
    <w:p w:rsidR="001951B3" w:rsidRDefault="001951B3" w:rsidP="00F900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08834"/>
      <w:docPartObj>
        <w:docPartGallery w:val="Page Numbers (Bottom of Page)"/>
        <w:docPartUnique/>
      </w:docPartObj>
    </w:sdtPr>
    <w:sdtContent>
      <w:p w:rsidR="00F90003" w:rsidRDefault="00F90003">
        <w:pPr>
          <w:pStyle w:val="a4"/>
          <w:jc w:val="center"/>
        </w:pPr>
        <w:fldSimple w:instr=" PAGE   \* MERGEFORMAT ">
          <w:r w:rsidR="00764F63" w:rsidRPr="00764F63">
            <w:rPr>
              <w:noProof/>
              <w:lang w:val="zh-CN"/>
            </w:rPr>
            <w:t>2</w:t>
          </w:r>
        </w:fldSimple>
      </w:p>
    </w:sdtContent>
  </w:sdt>
  <w:p w:rsidR="00F90003" w:rsidRDefault="00F900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1B3" w:rsidRDefault="001951B3" w:rsidP="00F90003">
      <w:r>
        <w:separator/>
      </w:r>
    </w:p>
  </w:footnote>
  <w:footnote w:type="continuationSeparator" w:id="0">
    <w:p w:rsidR="001951B3" w:rsidRDefault="001951B3" w:rsidP="00F900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0003"/>
    <w:rsid w:val="001951B3"/>
    <w:rsid w:val="001F7ED0"/>
    <w:rsid w:val="00764F63"/>
    <w:rsid w:val="00F90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0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0003"/>
    <w:rPr>
      <w:sz w:val="18"/>
      <w:szCs w:val="18"/>
    </w:rPr>
  </w:style>
  <w:style w:type="paragraph" w:styleId="a4">
    <w:name w:val="footer"/>
    <w:basedOn w:val="a"/>
    <w:link w:val="Char0"/>
    <w:uiPriority w:val="99"/>
    <w:unhideWhenUsed/>
    <w:rsid w:val="00F90003"/>
    <w:pPr>
      <w:tabs>
        <w:tab w:val="center" w:pos="4153"/>
        <w:tab w:val="right" w:pos="8306"/>
      </w:tabs>
      <w:snapToGrid w:val="0"/>
      <w:jc w:val="left"/>
    </w:pPr>
    <w:rPr>
      <w:sz w:val="18"/>
      <w:szCs w:val="18"/>
    </w:rPr>
  </w:style>
  <w:style w:type="character" w:customStyle="1" w:styleId="Char0">
    <w:name w:val="页脚 Char"/>
    <w:basedOn w:val="a0"/>
    <w:link w:val="a4"/>
    <w:uiPriority w:val="99"/>
    <w:rsid w:val="00F900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8F5072-5FA2-4E99-A176-F16988AE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2021-08-09T07:01:00Z</cp:lastPrinted>
  <dcterms:created xsi:type="dcterms:W3CDTF">2021-08-09T04:23:00Z</dcterms:created>
  <dcterms:modified xsi:type="dcterms:W3CDTF">2021-08-09T08:47:00Z</dcterms:modified>
</cp:coreProperties>
</file>