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color w:val="000000" w:themeColor="text1"/>
          <w:sz w:val="32"/>
          <w:szCs w:val="32"/>
        </w:rPr>
      </w:pPr>
      <w:r>
        <w:rPr>
          <w:rFonts w:hint="eastAsia" w:ascii="黑体" w:hAnsi="黑体" w:eastAsia="黑体"/>
          <w:b/>
          <w:color w:val="000000" w:themeColor="text1"/>
          <w:sz w:val="32"/>
          <w:szCs w:val="32"/>
        </w:rPr>
        <w:t>2023—2024学年度第一学期德育处工作总结</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本学期以来，长安中学德育处围绕惠山区教育局《无锡市惠山区教育工作意见》为指导，落实立德树人根本任务，以学生品格提升工程为抓手，以核心素养培育为目标，加强校园文化建设，构建学校有意德育工作体系，提升学生综合素质，提升德育工作者师德修养和专业能力，进一步增强德育工作的规范性和实效性。现将学期德育处工作总结如下：</w:t>
      </w:r>
    </w:p>
    <w:p>
      <w:pPr>
        <w:keepNext w:val="0"/>
        <w:keepLines w:val="0"/>
        <w:pageBreakBefore w:val="0"/>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eastAsia="宋体" w:cs="宋体"/>
          <w:b/>
          <w:color w:val="000000" w:themeColor="text1"/>
          <w:sz w:val="21"/>
          <w:szCs w:val="21"/>
        </w:rPr>
      </w:pPr>
      <w:r>
        <w:rPr>
          <w:rFonts w:hint="eastAsia" w:ascii="宋体" w:hAnsi="宋体" w:eastAsia="宋体" w:cs="宋体"/>
          <w:b/>
          <w:color w:val="000000" w:themeColor="text1"/>
          <w:sz w:val="21"/>
          <w:szCs w:val="21"/>
        </w:rPr>
        <w:t>一、提升教育理念，实践立德思想</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德育思想是德育工作的灵魂所在，无锡市长安中学一贯将重视学生行为习惯，结合教育部门提出的“劳动教育”“八礼四仪”“心理健康”“法制教育”的要求，分年级开展德育教育工作。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2" w:firstLineChars="200"/>
        <w:textAlignment w:val="auto"/>
        <w:outlineLvl w:val="9"/>
        <w:rPr>
          <w:rFonts w:hint="eastAsia" w:ascii="宋体" w:hAnsi="宋体" w:eastAsia="宋体" w:cs="宋体"/>
          <w:color w:val="000000" w:themeColor="text1"/>
          <w:sz w:val="21"/>
          <w:szCs w:val="21"/>
        </w:rPr>
      </w:pPr>
      <w:r>
        <w:rPr>
          <w:rStyle w:val="6"/>
          <w:rFonts w:hint="eastAsia" w:ascii="宋体" w:hAnsi="宋体" w:eastAsia="宋体" w:cs="宋体"/>
          <w:color w:val="000000" w:themeColor="text1"/>
          <w:sz w:val="21"/>
          <w:szCs w:val="21"/>
        </w:rPr>
        <w:t>二、深化教育改革，拓宽德育渠道</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1、加强德育队伍建设，营造全员育人氛围</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班主任对学生影响的全面性、深刻性和复杂性，必然要求班主任成为专业化的教育工作者。我们主要做到以下几点：</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(1)不断加强对班主任的校本培训。通过各级各类会议及各种形式培训，提升了班主任的德育理论和班级管理水平，持续提高了班主任为人师表及管理育人、教书育人、服务育人的自觉性。</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继续巩固和细化了班主任岗位责任考核评估激励制度。每月对班主任进行“月度考核”以定量和定性相结合的方法考核班主任工作，力求使之更公正、更客观、更科学。量化的考核成绩将作为评选优秀班主任、先进班集体的一项主要指标，以此激励广大班主任争先创优，努力造就一支高素质的班主任队伍。</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(3)积极配合学校各部门做好学校德育工作。配合教务处做好学生教育教学工作，配合安全处加强校园环境、安全等工作。配合总务处加强学生行为管理工作。为学校发展建设打下了坚实的基础。</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2、搭建家校互动平台，形成家校教育合力。</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本学期贯彻落实上级部门通知文件精神，积极开展“家访、家长会”活动，健全和落实了班主任、任课教师家访制度，以年级组为单位开展大家访，推进了家校联系。积极构建了学校、家庭、社会一体化的大德育格局，充分利用网上优势，向全体家长推送相关家庭教育资源，进一步促进了学校教育与家庭教育的合作并进，推进了家庭教育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巩固宣传阵地，提升教育内涵。我校德育工作充分利用升旗仪式、晨会、班会、宣传橱窗、校园网、公众号等阵地，加强对学生爱国教育、养成教育、生命观教育、文明礼仪教育、法治教育和心理健康教育，引导学生树立正确的人生观、价值观和世界观。以重大节日、重要人物和重要纪念日为契机，通过丰富多彩的少先队活动，提高德育实效。</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深化校园文化建设，打造学校文化特色。为优化育人环境，树立鲜明的学校形象，形成有文化底蕴的校园文化氛围。本学期继续发挥电子屏、展板、教学楼橱窗、横幅、班级黑板报公告栏等阵地，加强文化宣传和教育，真正做到了让每一块墙壁都说话，形成良好的德育氛围。同时充分利用学校公众号向学生和家长介绍了我校的办学观念、学校历史、师生规范、校园活动、校训校风理念等进行了介绍。</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2" w:firstLineChars="200"/>
        <w:textAlignment w:val="auto"/>
        <w:outlineLvl w:val="9"/>
        <w:rPr>
          <w:rFonts w:hint="eastAsia" w:ascii="宋体" w:hAnsi="宋体" w:eastAsia="宋体" w:cs="宋体"/>
          <w:color w:val="000000" w:themeColor="text1"/>
          <w:sz w:val="21"/>
          <w:szCs w:val="21"/>
        </w:rPr>
      </w:pPr>
      <w:bookmarkStart w:id="0" w:name="_GoBack"/>
      <w:bookmarkEnd w:id="0"/>
      <w:r>
        <w:rPr>
          <w:rStyle w:val="6"/>
          <w:rFonts w:hint="eastAsia" w:ascii="宋体" w:hAnsi="宋体" w:eastAsia="宋体" w:cs="宋体"/>
          <w:color w:val="000000" w:themeColor="text1"/>
          <w:sz w:val="21"/>
          <w:szCs w:val="21"/>
        </w:rPr>
        <w:t>三、丰富德育活动，强化常规管理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按照“立德树人”的要求，加强理想信念教育、民族精神教育、文明礼貌和行为规范养成教育、法治教育，引导学生在活动中获得道德体验，养成文明习惯，提高思想素质。充分利用每年的重大节庆日、重要事件和重要人物纪念日，开展各种主题教育活动，激发学生爱国情感，培养良好品德。</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1.重视社会主义核心价值观教育和爱国主义教育。贯彻落实好教育部《中小学德育工作指南》，坚持把推进培育和践行社会主义核心价值观的工作贯穿于学校教育全过程，融入课程、实践等日常学校教育教学的管理中，形成课堂教学、社会实践、校园文化等多位一体的育人平台，推动爱国主义教育和社会主义核心价值观教育紧密结合；开展深入、持久、生动的爱国主义宣传教育活动，结合安全日进行主题教育，引导学生树立远大人生理想，坚定中国特色社会主义信念。</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2.认真细致抓好学生的常规管理工作，切实开展养成教育。从常规工作入手，抓好升旗仪式，两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明确规定班级布置内容，加大检查力度，把相关信息及时反馈给班主任。检查评比结果与班主任工作每月、学期的考核紧密结合。</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3.坚定不移地抓好学风建设，完善常规管理考核办法，提升常规管理水平，形成科学合理的长效机制，在做小、做细、做实上下功夫；要切实增强学生思想品德教育和日常行为规范教育的针对性和实效性，并真正落实在做人、做事和学习上；要认真做好学生发展性评价工作，要着眼于“立足过程、促进发展”的评价要求，注重评价主体的多元化，重视评价内容的多样性，推进综合素质评价建设，为学生身心的全面发展奠定坚实的基础。</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4.继续深入推进班级文化建设，推进班级管理制度创新。把班级的整体建设，作为开发学生潜能、加强班主任队伍建设、落实德育核心地位的一种尝试。在班级文化的塑造中，不断探索自主合作的管理模式，围绕班级形象、班级精神、班级凝聚力等方面，综合运用班级集体生活体验、行为强化、榜样示范，构建系列化、特色化的主题班队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5.积极开展好各类主题教育活动。德育的主题活动是德育工作的重要补充，要努力使学生在精品德育活动中升华道德境界。积极探索主题教育的新思路、新途径，降低工作重心，多一些动态的生成，突出学生的主体意识、主体地位。九月开学季、十月爱国教育活动、十一月感恩季、十二月艺术节等，月月有活动。同时我校充分发挥各级各类未成年人综合实践基地的教育功能，全面提升青少年劳动教育、生命教育、心理健康教育、公民教育、法制教育、生态文明教育等主题教育活动的实效。</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6.心理教育工作常抓不懈。结合心理健康普测结果以及家访情况，关注重点学生，建立心理健康档案，针对性做好跟踪指导和心理服务，实行“一人一档、一人一策、一人一帮”。学生中心充分利用网络平台，向全体师生、家长推荐相关心理教育内容，普及心理健康教育知识，把心理健康教育贯穿到学校教育的全过程，使心理健康教育更好地为提高教育教学服务，为青少年健康成长服务。每班新增设心理委员，密切关注本班学生情况，做班主任老师的“小眼睛”，及时发现问题并上报。</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2" w:firstLineChars="200"/>
        <w:textAlignment w:val="auto"/>
        <w:outlineLvl w:val="9"/>
        <w:rPr>
          <w:rFonts w:hint="eastAsia" w:ascii="宋体" w:hAnsi="宋体" w:eastAsia="宋体" w:cs="宋体"/>
          <w:color w:val="000000" w:themeColor="text1"/>
          <w:sz w:val="21"/>
          <w:szCs w:val="21"/>
        </w:rPr>
      </w:pPr>
      <w:r>
        <w:rPr>
          <w:rStyle w:val="6"/>
          <w:rFonts w:hint="eastAsia" w:ascii="宋体" w:hAnsi="宋体" w:eastAsia="宋体" w:cs="宋体"/>
          <w:color w:val="000000" w:themeColor="text1"/>
          <w:sz w:val="21"/>
          <w:szCs w:val="21"/>
        </w:rPr>
        <w:t>四、总结</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420" w:firstLineChars="200"/>
        <w:textAlignment w:val="auto"/>
        <w:outlineLvl w:val="9"/>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总之，在今后工作中，德育处将更加务实工作，积极参与德育课题研究，进一步发挥德育工作的创新意识和主体作用，以饱满的热情和开拓的精神，推进我校的德育工作，让学校的德育工作走出自己的路子。</w:t>
      </w:r>
    </w:p>
    <w:p>
      <w:pPr>
        <w:rPr>
          <w:color w:val="000000" w:themeColor="text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68722"/>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E2"/>
    <w:rsid w:val="00046CE2"/>
    <w:rsid w:val="00355C63"/>
    <w:rsid w:val="003A4386"/>
    <w:rsid w:val="003F6F52"/>
    <w:rsid w:val="004C1B7B"/>
    <w:rsid w:val="00637A6A"/>
    <w:rsid w:val="006B01CD"/>
    <w:rsid w:val="006B2410"/>
    <w:rsid w:val="00726B77"/>
    <w:rsid w:val="007575BA"/>
    <w:rsid w:val="00833CBC"/>
    <w:rsid w:val="00C6260E"/>
    <w:rsid w:val="00E0297A"/>
    <w:rsid w:val="00F609EC"/>
    <w:rsid w:val="031B574C"/>
    <w:rsid w:val="40B5612B"/>
    <w:rsid w:val="72FF1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wxcazx</Company>
  <Pages>4</Pages>
  <Words>397</Words>
  <Characters>2263</Characters>
  <Lines>18</Lines>
  <Paragraphs>5</Paragraphs>
  <TotalTime>29</TotalTime>
  <ScaleCrop>false</ScaleCrop>
  <LinksUpToDate>false</LinksUpToDate>
  <CharactersWithSpaces>2655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2024-01-17T06:49:00Z</dcterms:created>
  <dc:creator>mwb</dc:creator>
  <cp:lastModifiedBy>llg</cp:lastModifiedBy>
  <dcterms:modified xsi:type="dcterms:W3CDTF">2024-01-23T05:58:57Z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