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无锡市长安中学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2024-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2025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学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第二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学期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工作计划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一、指导思想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以国家教育方针和校园安全管理政策为指导，坚持“安全第一、预防为主、综合治理”的原则，全面加强学校安全管理，确保师生生命财产安全，营造安全、和谐、稳定的校园环境。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二、工作目标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杜绝重大安全事故，减少一般性安全事故的发生。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提高全体师生的安全意识和应急处理能力。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完善校园安全管理制度，落实安全责任制。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加强校园周边环境治理，确保校园内外安全。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三、工作重点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安全教育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定期开展安全教育活动，包括消防安全、交通安全、食品安全、防溺水、防欺凌等专题教育。组织应急疏散演练，提高师生应对突发事件的能力。利用班会、宣传栏、校园广播等多种形式普及安全知识。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校园安全管理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加强门卫管理，严格执行外来人员登记制度。定期检查校园设施设备，及时消除安全隐患（如消防设施、电路、体育器材等）。加强实验室、食堂、宿舍等重点区域的安全管理。 落实校园监控系统全覆盖，确保重点区域24小时监控。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食品安全与卫生管理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严格执行食堂卫生管理制度，确保食品采购、储存、加工等环节安全。定期开展食品安全检查，杜绝过期、变质食品进入校园。加强传染病防控，落实晨检、因病缺勤追踪制度。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交通安全管理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加强校车安全管理，确保校车驾驶员资质合格、车辆状况良好。教育学生遵守交通规则，不乘坐非法营运车辆。协调相关部门整治校园周边交通秩序，确保学生上下学安全。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心理健康与防欺凌工作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开展心理健康教育，关注学生心理动态，及时疏导心理问题。建立防欺凌工作机制，及时发现和处理校园欺凌事件。加强家校沟通，共同关注学生身心健康。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应急管理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完善应急预案，明确各部门职责和应急流程。定期组织应急演练，提高师生应对突发事件的能力。建立应急物资储备，确保突发事件发生时能够及时响应。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四、具体安排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2月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- 开学前全面排查校园安全隐患，完成整改。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- 开展开学安全教育第一课。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3月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- 组织消防应急疏散演练。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- 开展食品安全专项检查。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4月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  <w:lang w:val="en-US" w:eastAsia="zh-CN"/>
        </w:rPr>
        <w:t>开展</w:t>
      </w:r>
      <w:r>
        <w:rPr>
          <w:rFonts w:hint="eastAsia"/>
          <w:sz w:val="28"/>
          <w:szCs w:val="28"/>
        </w:rPr>
        <w:t>应急疏散演练。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- 开展交通安全教育活动。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- 组织心理健康讲座。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5月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  <w:lang w:val="en-US" w:eastAsia="zh-CN"/>
        </w:rPr>
        <w:t>开展</w:t>
      </w:r>
      <w:r>
        <w:rPr>
          <w:rFonts w:hint="eastAsia"/>
          <w:sz w:val="28"/>
          <w:szCs w:val="28"/>
        </w:rPr>
        <w:t>应急疏散演练。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 开展防溺水专题教育。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- 组织校园防欺凌宣传活动。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6月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  <w:lang w:val="en-US" w:eastAsia="zh-CN"/>
        </w:rPr>
        <w:t>开展</w:t>
      </w:r>
      <w:r>
        <w:rPr>
          <w:rFonts w:hint="eastAsia"/>
          <w:sz w:val="28"/>
          <w:szCs w:val="28"/>
        </w:rPr>
        <w:t>应急疏散演练。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- 总结学期安全工作，表彰先进。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- 开展期末安全隐患排查。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五、保障措施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成立安全工作领导小组，明确职责分工。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加强安全经费投入，确保安全设施设备完善。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建立安全责任制，层层签订安全责任书。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加强与公安、消防、卫生等部门的协作，形成联防联控机制。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六、总结与改进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学期末对安全工作进行全面总结，分析存在的问题，制定改进措施，为下一学期安全工作奠定基础。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F1116"/>
    <w:rsid w:val="06FF0ED5"/>
    <w:rsid w:val="189F1116"/>
    <w:rsid w:val="298F16E0"/>
    <w:rsid w:val="56210E51"/>
    <w:rsid w:val="7987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1080</Characters>
  <Lines>0</Lines>
  <Paragraphs>0</Paragraphs>
  <TotalTime>0</TotalTime>
  <ScaleCrop>false</ScaleCrop>
  <LinksUpToDate>false</LinksUpToDate>
  <CharactersWithSpaces>1209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2025-02-12T05:29:00Z</dcterms:created>
  <dc:creator>Administrator</dc:creator>
  <cp:lastModifiedBy>llg</cp:lastModifiedBy>
  <dcterms:modified xsi:type="dcterms:W3CDTF">2025-02-19T01:16:07Z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A30C51EFBB4E4211919537E75472C0BA_11</vt:lpwstr>
  </property>
  <property fmtid="{D5CDD505-2E9C-101B-9397-08002B2CF9AE}" pid="4" name="KSOTemplateDocerSaveRecord">
    <vt:lpwstr>eyJoZGlkIjoiOTI0NjNlMGIxY2Q0NmRiOGQ3NzFmNWY0ZWUxOTIxZWUifQ==</vt:lpwstr>
  </property>
</Properties>
</file>