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90AB" w14:textId="77777777" w:rsidR="004E0021" w:rsidRPr="004E0021" w:rsidRDefault="004E0021" w:rsidP="004E0021">
      <w:pPr>
        <w:pStyle w:val="a7"/>
        <w:spacing w:before="88" w:line="332" w:lineRule="auto"/>
        <w:ind w:right="68" w:firstLine="411"/>
        <w:jc w:val="center"/>
        <w:rPr>
          <w:b/>
          <w:bCs/>
          <w:color w:val="231F20"/>
          <w:spacing w:val="-8"/>
          <w:sz w:val="32"/>
          <w:szCs w:val="32"/>
          <w:lang w:eastAsia="zh-CN"/>
        </w:rPr>
      </w:pPr>
      <w:r w:rsidRPr="004E0021">
        <w:rPr>
          <w:rFonts w:hint="eastAsia"/>
          <w:b/>
          <w:bCs/>
          <w:color w:val="231F20"/>
          <w:spacing w:val="-8"/>
          <w:sz w:val="32"/>
          <w:szCs w:val="32"/>
          <w:lang w:eastAsia="zh-CN"/>
        </w:rPr>
        <w:t>双减”背景下初中英语作业设计优化策略探究</w:t>
      </w:r>
    </w:p>
    <w:p w14:paraId="04ECF5DC" w14:textId="31E34419" w:rsidR="004E0021" w:rsidRPr="004E0021" w:rsidRDefault="004E0021" w:rsidP="004E0021">
      <w:pPr>
        <w:pStyle w:val="a7"/>
        <w:spacing w:before="88" w:line="332" w:lineRule="auto"/>
        <w:ind w:right="68" w:firstLine="411"/>
        <w:jc w:val="center"/>
        <w:rPr>
          <w:color w:val="231F20"/>
          <w:spacing w:val="-8"/>
          <w:lang w:eastAsia="zh-CN"/>
        </w:rPr>
      </w:pPr>
      <w:r w:rsidRPr="004E0021">
        <w:rPr>
          <w:rFonts w:hint="eastAsia"/>
          <w:color w:val="231F20"/>
          <w:spacing w:val="-8"/>
          <w:lang w:eastAsia="zh-CN"/>
        </w:rPr>
        <w:t>程芳芳（甘肃省酒泉市第四中学）</w:t>
      </w:r>
    </w:p>
    <w:p w14:paraId="11A0A176" w14:textId="3CD1A8E6" w:rsidR="004E0021" w:rsidRPr="004E0021" w:rsidRDefault="004E0021" w:rsidP="004E0021">
      <w:pPr>
        <w:pStyle w:val="a7"/>
        <w:spacing w:before="88" w:line="332" w:lineRule="auto"/>
        <w:ind w:right="68" w:firstLine="411"/>
        <w:rPr>
          <w:color w:val="231F20"/>
          <w:spacing w:val="-8"/>
          <w:sz w:val="24"/>
          <w:szCs w:val="24"/>
          <w:lang w:eastAsia="zh-CN"/>
        </w:rPr>
      </w:pPr>
      <w:r w:rsidRPr="004E0021">
        <w:rPr>
          <w:rFonts w:hint="eastAsia"/>
          <w:color w:val="231F20"/>
          <w:spacing w:val="-8"/>
          <w:sz w:val="24"/>
          <w:szCs w:val="24"/>
          <w:lang w:eastAsia="zh-CN"/>
        </w:rPr>
        <w:t>【摘要】初中英语作业在引导学生巩固语言知识、培养学生个性品质方面具有重要作用。为贯彻落实“双减”政策，解决当前初中英语作业设计中存在的趣味性不足、形式单一等问题，教师应通过设计随堂型作业、分层型作业、表演型作业、收集型作业、实践型作业及创造型作业等措施，进一步优化初中英语作业设计，从而在激发学生学习热情的同时，有效提升他们的英语素养。</w:t>
      </w:r>
    </w:p>
    <w:p w14:paraId="5A5EE99B" w14:textId="77777777" w:rsidR="004E0021" w:rsidRPr="004E0021" w:rsidRDefault="004E0021" w:rsidP="004E0021">
      <w:pPr>
        <w:pStyle w:val="a7"/>
        <w:spacing w:before="88" w:line="332" w:lineRule="auto"/>
        <w:ind w:right="68" w:firstLine="411"/>
        <w:rPr>
          <w:color w:val="231F20"/>
          <w:spacing w:val="-8"/>
          <w:sz w:val="24"/>
          <w:szCs w:val="24"/>
          <w:lang w:eastAsia="zh-CN"/>
        </w:rPr>
      </w:pPr>
      <w:r w:rsidRPr="004E0021">
        <w:rPr>
          <w:rFonts w:hint="eastAsia"/>
          <w:color w:val="231F20"/>
          <w:spacing w:val="-8"/>
          <w:sz w:val="24"/>
          <w:szCs w:val="24"/>
          <w:lang w:eastAsia="zh-CN"/>
        </w:rPr>
        <w:t>【关键词】“双减”政策；初中英语；作业设计；优化策略</w:t>
      </w:r>
    </w:p>
    <w:p w14:paraId="7FA71923" w14:textId="077E5F41" w:rsidR="0086715B" w:rsidRPr="004E0021" w:rsidRDefault="0086715B" w:rsidP="004E0021">
      <w:pPr>
        <w:pStyle w:val="a7"/>
        <w:spacing w:before="88" w:line="400" w:lineRule="exact"/>
        <w:ind w:right="68" w:firstLineChars="200" w:firstLine="464"/>
        <w:rPr>
          <w:color w:val="231F20"/>
          <w:spacing w:val="-8"/>
          <w:sz w:val="24"/>
          <w:szCs w:val="24"/>
          <w:lang w:eastAsia="zh-CN"/>
        </w:rPr>
      </w:pPr>
      <w:r w:rsidRPr="004E0021">
        <w:rPr>
          <w:color w:val="231F20"/>
          <w:spacing w:val="-8"/>
          <w:sz w:val="24"/>
          <w:szCs w:val="24"/>
          <w:lang w:eastAsia="zh-CN"/>
        </w:rPr>
        <w:t>“双减”政策是一项旨在通过科学布置作业进而减轻学生课业负担的改革性政策。然而，现阶段部分初中教师对“双减”政策认识不到位，在英语作业设计环节尚未完全有效落实“双减”政策，这直接影响了初中英语作业的合理设计。因此，教师应在明确认识当前初中英语作业设计现状的基础上，立足“双减”政策的核心思想和英语教学减负增效的目标，着眼于学生兴趣和个体差异性，通过创新作业范式，激发学生学习英语的内生动力，进而有效提升学生的综合素养。</w:t>
      </w:r>
    </w:p>
    <w:p w14:paraId="487C6035" w14:textId="77777777" w:rsidR="0086715B" w:rsidRPr="004E0021" w:rsidRDefault="0086715B" w:rsidP="004E0021">
      <w:pPr>
        <w:pStyle w:val="a7"/>
        <w:spacing w:before="88" w:line="400" w:lineRule="exact"/>
        <w:ind w:right="68" w:firstLine="411"/>
        <w:rPr>
          <w:color w:val="231F20"/>
          <w:spacing w:val="-8"/>
          <w:sz w:val="24"/>
          <w:szCs w:val="24"/>
          <w:lang w:eastAsia="zh-CN"/>
        </w:rPr>
      </w:pPr>
      <w:r w:rsidRPr="004E0021">
        <w:rPr>
          <w:color w:val="231F20"/>
          <w:spacing w:val="-8"/>
          <w:sz w:val="24"/>
          <w:szCs w:val="24"/>
          <w:lang w:eastAsia="zh-CN"/>
        </w:rPr>
        <w:t>一、“双减”背景下初中英语作业设计现状</w:t>
      </w:r>
    </w:p>
    <w:p w14:paraId="61DAA553" w14:textId="55871178" w:rsidR="0086715B" w:rsidRPr="004E0021" w:rsidRDefault="0086715B" w:rsidP="004E0021">
      <w:pPr>
        <w:pStyle w:val="a7"/>
        <w:spacing w:before="88" w:line="400" w:lineRule="exact"/>
        <w:ind w:right="68" w:firstLine="411"/>
        <w:rPr>
          <w:color w:val="231F20"/>
          <w:spacing w:val="-8"/>
          <w:sz w:val="24"/>
          <w:szCs w:val="24"/>
          <w:lang w:eastAsia="zh-CN"/>
        </w:rPr>
      </w:pPr>
      <w:r w:rsidRPr="004E0021">
        <w:rPr>
          <w:color w:val="231F20"/>
          <w:spacing w:val="-8"/>
          <w:sz w:val="24"/>
          <w:szCs w:val="24"/>
          <w:lang w:eastAsia="zh-CN"/>
        </w:rPr>
        <w:t>“双减”政策要求教师在合理控制作业总量、有效保障学生英语学习效果的同时，为学生留足放松身心的时间，力求达到减负不减质的目标。然而，当前初中英语作业设计依然存在以下一些问题。</w:t>
      </w:r>
    </w:p>
    <w:p w14:paraId="1C054256" w14:textId="77777777" w:rsidR="0086715B" w:rsidRPr="004E0021" w:rsidRDefault="0086715B" w:rsidP="004E0021">
      <w:pPr>
        <w:pStyle w:val="a7"/>
        <w:spacing w:before="88" w:line="400" w:lineRule="exact"/>
        <w:ind w:right="68" w:firstLine="411"/>
        <w:rPr>
          <w:color w:val="231F20"/>
          <w:spacing w:val="-8"/>
          <w:sz w:val="24"/>
          <w:szCs w:val="24"/>
          <w:lang w:eastAsia="zh-CN"/>
        </w:rPr>
      </w:pPr>
      <w:r w:rsidRPr="004E0021">
        <w:rPr>
          <w:color w:val="231F20"/>
          <w:spacing w:val="-8"/>
          <w:sz w:val="24"/>
          <w:szCs w:val="24"/>
          <w:lang w:eastAsia="zh-CN"/>
        </w:rPr>
        <w:t>（一）趣味性不足</w:t>
      </w:r>
    </w:p>
    <w:p w14:paraId="734FB6FB" w14:textId="3F2FBE21" w:rsidR="0086715B" w:rsidRPr="004E0021" w:rsidRDefault="0086715B" w:rsidP="004E0021">
      <w:pPr>
        <w:pStyle w:val="a7"/>
        <w:spacing w:before="88" w:line="400" w:lineRule="exact"/>
        <w:ind w:right="68" w:firstLine="411"/>
        <w:rPr>
          <w:color w:val="231F20"/>
          <w:spacing w:val="-8"/>
          <w:sz w:val="24"/>
          <w:szCs w:val="24"/>
          <w:lang w:eastAsia="zh-CN"/>
        </w:rPr>
      </w:pPr>
      <w:r w:rsidRPr="004E0021">
        <w:rPr>
          <w:color w:val="231F20"/>
          <w:spacing w:val="-8"/>
          <w:sz w:val="24"/>
          <w:szCs w:val="24"/>
          <w:lang w:eastAsia="zh-CN"/>
        </w:rPr>
        <w:t>目前，大部分初中英语作业以抄写和背诵语言知识为主，趣味性明显不足。这不仅难以给学生带来新鲜感，不利于激发他们的学习兴趣，还易使学生对英语学习产生畏难甚至抵触情绪。这在无形中增加了学生的心理压力，亦对“双减”政策的贯彻落实产生不利影响。“双减”背景下的初中英语作业设计必须兼顾减少作业总量和提升作业趣味两方面，这样才能达到减负不减质的目的。</w:t>
      </w:r>
    </w:p>
    <w:p w14:paraId="542BBA30" w14:textId="77777777" w:rsidR="0086715B" w:rsidRPr="004E0021" w:rsidRDefault="0086715B" w:rsidP="004E0021">
      <w:pPr>
        <w:pStyle w:val="a7"/>
        <w:spacing w:before="128" w:line="400" w:lineRule="exact"/>
        <w:ind w:left="383"/>
        <w:rPr>
          <w:sz w:val="24"/>
          <w:szCs w:val="24"/>
          <w:lang w:eastAsia="zh-CN"/>
        </w:rPr>
      </w:pPr>
      <w:r w:rsidRPr="004E0021">
        <w:rPr>
          <w:color w:val="231F20"/>
          <w:spacing w:val="-21"/>
          <w:sz w:val="24"/>
          <w:szCs w:val="24"/>
          <w:lang w:eastAsia="zh-CN"/>
        </w:rPr>
        <w:t>（二）形式单一</w:t>
      </w:r>
    </w:p>
    <w:p w14:paraId="0EFC063A" w14:textId="54B217CA" w:rsidR="0086715B" w:rsidRPr="004E0021" w:rsidRDefault="0086715B" w:rsidP="004E0021">
      <w:pPr>
        <w:pStyle w:val="a7"/>
        <w:spacing w:before="88" w:line="400" w:lineRule="exact"/>
        <w:ind w:right="68" w:firstLine="411"/>
        <w:rPr>
          <w:sz w:val="24"/>
          <w:szCs w:val="24"/>
          <w:lang w:eastAsia="zh-CN"/>
        </w:rPr>
      </w:pPr>
      <w:r w:rsidRPr="004E0021">
        <w:rPr>
          <w:color w:val="231F20"/>
          <w:spacing w:val="-8"/>
          <w:sz w:val="24"/>
          <w:szCs w:val="24"/>
          <w:lang w:eastAsia="zh-CN"/>
        </w:rPr>
        <w:t>当前初中英语作业形式较为单一。一方面，教师</w:t>
      </w:r>
      <w:r w:rsidRPr="004E0021">
        <w:rPr>
          <w:color w:val="231F20"/>
          <w:spacing w:val="2"/>
          <w:sz w:val="24"/>
          <w:szCs w:val="24"/>
          <w:lang w:eastAsia="zh-CN"/>
        </w:rPr>
        <w:t>给不同英语水平的学生布置同样的作业，这样的作业对于学有困难生来说难度过大，而对于学有余力</w:t>
      </w:r>
      <w:r w:rsidRPr="004E0021">
        <w:rPr>
          <w:color w:val="231F20"/>
          <w:spacing w:val="-7"/>
          <w:sz w:val="24"/>
          <w:szCs w:val="24"/>
          <w:lang w:eastAsia="zh-CN"/>
        </w:rPr>
        <w:t>生来说又过于简单；另一方面，教师仅依据课本内容设计英语作业，并没有将其与现实生活联系起来，这</w:t>
      </w:r>
      <w:r w:rsidRPr="004E0021">
        <w:rPr>
          <w:color w:val="231F20"/>
          <w:spacing w:val="2"/>
          <w:sz w:val="24"/>
          <w:szCs w:val="24"/>
          <w:lang w:eastAsia="zh-CN"/>
        </w:rPr>
        <w:t>不仅限制了学生英语素养和综合能力的提升，也大</w:t>
      </w:r>
      <w:r w:rsidRPr="004E0021">
        <w:rPr>
          <w:color w:val="231F20"/>
          <w:spacing w:val="-7"/>
          <w:sz w:val="24"/>
          <w:szCs w:val="24"/>
          <w:lang w:eastAsia="zh-CN"/>
        </w:rPr>
        <w:t>大降低了他们学习英语的积极性。“双减”背景下的初中英语作业设计，应强调适切性</w:t>
      </w:r>
      <w:r w:rsidRPr="004E0021">
        <w:rPr>
          <w:color w:val="231F20"/>
          <w:spacing w:val="-7"/>
          <w:sz w:val="24"/>
          <w:szCs w:val="24"/>
          <w:lang w:eastAsia="zh-CN"/>
        </w:rPr>
        <w:lastRenderedPageBreak/>
        <w:t>与丰富性，既要满</w:t>
      </w:r>
      <w:r w:rsidRPr="004E0021">
        <w:rPr>
          <w:color w:val="231F20"/>
          <w:spacing w:val="2"/>
          <w:sz w:val="24"/>
          <w:szCs w:val="24"/>
          <w:lang w:eastAsia="zh-CN"/>
        </w:rPr>
        <w:t>足学生巩固英语知识的需求，也要适应个体学习情</w:t>
      </w:r>
      <w:r w:rsidRPr="004E0021">
        <w:rPr>
          <w:color w:val="231F20"/>
          <w:spacing w:val="-7"/>
          <w:sz w:val="24"/>
          <w:szCs w:val="24"/>
          <w:lang w:eastAsia="zh-CN"/>
        </w:rPr>
        <w:t>况的差异，为学生提供自主选择的机会。</w:t>
      </w:r>
    </w:p>
    <w:p w14:paraId="7587A32D" w14:textId="77777777" w:rsidR="0086715B" w:rsidRPr="004E0021" w:rsidRDefault="0086715B" w:rsidP="004E0021">
      <w:pPr>
        <w:pStyle w:val="a7"/>
        <w:spacing w:before="88" w:line="400" w:lineRule="exact"/>
        <w:ind w:right="68" w:firstLine="411"/>
        <w:rPr>
          <w:color w:val="231F20"/>
          <w:spacing w:val="-8"/>
          <w:sz w:val="24"/>
          <w:szCs w:val="24"/>
          <w:lang w:eastAsia="zh-CN"/>
        </w:rPr>
      </w:pPr>
      <w:r w:rsidRPr="004E0021">
        <w:rPr>
          <w:color w:val="231F20"/>
          <w:spacing w:val="-8"/>
          <w:sz w:val="24"/>
          <w:szCs w:val="24"/>
          <w:lang w:eastAsia="zh-CN"/>
        </w:rPr>
        <w:t>二、“双减”背景下初中英语作业设计优化策略</w:t>
      </w:r>
    </w:p>
    <w:p w14:paraId="30D79DBB" w14:textId="29128B5D" w:rsidR="004E0021" w:rsidRPr="004E0021" w:rsidRDefault="0086715B" w:rsidP="004E0021">
      <w:pPr>
        <w:pStyle w:val="a7"/>
        <w:spacing w:before="88" w:line="400" w:lineRule="exact"/>
        <w:ind w:right="68" w:firstLine="411"/>
        <w:rPr>
          <w:color w:val="231F20"/>
          <w:spacing w:val="-8"/>
          <w:sz w:val="24"/>
          <w:szCs w:val="24"/>
          <w:lang w:eastAsia="zh-CN"/>
        </w:rPr>
      </w:pPr>
      <w:r w:rsidRPr="004E0021">
        <w:rPr>
          <w:color w:val="231F20"/>
          <w:spacing w:val="-8"/>
          <w:sz w:val="24"/>
          <w:szCs w:val="24"/>
          <w:lang w:eastAsia="zh-CN"/>
        </w:rPr>
        <w:t>（一）设计随堂型作业，减轻学生的作业压力在“双减”背景下，初中英语作业随堂化已经成</w:t>
      </w:r>
      <w:r w:rsidR="004E0021" w:rsidRPr="004E0021">
        <w:rPr>
          <w:rFonts w:hint="eastAsia"/>
          <w:color w:val="231F20"/>
          <w:spacing w:val="-8"/>
          <w:sz w:val="24"/>
          <w:szCs w:val="24"/>
          <w:lang w:eastAsia="zh-CN"/>
        </w:rPr>
        <w:t>为必然趋势。随堂型作业是一种根据课程教学要点进行设计的作业类型，旨在帮助学生巩固新知。为确保学生在课堂内学好相关知识，并减轻学生的作业压力，教师应根据课程的重难点合理安排课堂教学流程并设计随堂型作业，从而提升英语作业设计的有效性[1]。</w:t>
      </w:r>
    </w:p>
    <w:p w14:paraId="5ACAD285" w14:textId="27BF7CEC"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以“What’sthematter？”单元教学为例，教师布置随堂型作业的主要目的是引导学生理解记忆与身体和疾病相关的单词和句型。首先，教师在设计随堂型作业时，应组织学生就询问病情开展相互问答练习，即一人扮演医生询问病情，另一人扮演病患回答身体的不适，扮演医生的学生再根据病人的病情提出建议。其次，教师应在学生完成随堂作业期间，积极巡视与倾听，并根据学生的完成情况给予针对性指导。这不仅有利于引导学生当堂巩固知识要点，还有助于培养其表达能力。</w:t>
      </w:r>
    </w:p>
    <w:p w14:paraId="31FB0C03" w14:textId="77777777"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（二）设计分层型作业，尊重学生的个性差异</w:t>
      </w:r>
    </w:p>
    <w:p w14:paraId="0708A4D0" w14:textId="42E8451B"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立足“双减”政策设计初中英语作业，综合考虑学生英语学习能力的差异性是非常必要的。为充分尊重学生的个性差异，教师应根据学生的英语学习能力将其分为学优、发展、基础三个层次，并针对每一层次学生的学习需求设计不同难度的作业。具体而言，对于基础层和发展层学生而言，作业难度应适中，以巩固基础语言知识为目标；对于学优层学生而言，作业难度可以适当提升，以满足他们追求提升的学习需求。总之，科学的分层作业设计不仅可以保障每个学生都能拥有适应自身情况的作业范式，满足他们的学习需求，还有助于“双减”政策在英语教学中的有效落实[2]。</w:t>
      </w:r>
    </w:p>
    <w:p w14:paraId="4AC7956B" w14:textId="607C2B1E"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以“Thisismysister”单元教学为例，教师设计作业时应根据课程重难点设计两个难度等级的作业，即要求基础层和发展层学生运用“Thisismy…”“Theyaremy…”句式和对应词汇介绍家庭合影上的家庭成员；针对学优层学生，则要求学生以3～4人为一组，运用“Isthisyour…？”“Whoisthis？”等句式通过互问互答来介绍家庭合影上的家庭成员。这不但有利于各层次的学生高标准地完成作业任务，还能有效地平衡英语学情差异，全面提升学生的英语素养。</w:t>
      </w:r>
    </w:p>
    <w:p w14:paraId="65BBFF23" w14:textId="77777777"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（三）设计表演型作业，锻炼学生的口语能力</w:t>
      </w:r>
    </w:p>
    <w:p w14:paraId="7837D6AD" w14:textId="6E6F664A"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口语交际不仅是英语技能训练的重要内容，也是英语作业设计的重要组成部分。以往，教师常让学生在课后机械地背诵课文，以此提高学生的口语能力，这</w:t>
      </w:r>
      <w:r w:rsidRPr="004E0021">
        <w:rPr>
          <w:rFonts w:hint="eastAsia"/>
          <w:color w:val="231F20"/>
          <w:spacing w:val="-8"/>
          <w:sz w:val="24"/>
          <w:szCs w:val="24"/>
          <w:lang w:eastAsia="zh-CN"/>
        </w:rPr>
        <w:lastRenderedPageBreak/>
        <w:t>导致作业形式单一，学生的积极性不高。相比而言，表演型作业不仅适用于锻炼学生的口语交际能力，还能考虑到学生的个性和行为特点，推动学生互动交流。因此，教师应通过设计表演型作业，鼓励学生在口语交流中灵活运用单元课程中所学的词汇和短语，激发他们的学习兴趣，培养他们的口语交际能力，从而提高他们的英语素养[3]。</w:t>
      </w:r>
    </w:p>
    <w:p w14:paraId="11339972" w14:textId="6F3487BD"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以“Howoftendoyouexercise？”单元教学为例，教师在设计表演型作业时，应根据单元核心句型“Howoftendoyousth？”布置作业，要求学生以4～5人为一组，引导学生从生活经验和所学词汇出发，思考“Howoftendoyousth？”中的“sth”可以替换成哪些单词，并鼓励他们根据讨论结果编排对话进行表演。教师引导学生灵活运用“Howoftendoyousth？”句型开展口语交际，还有助于强化学生的口语运用能力。</w:t>
      </w:r>
    </w:p>
    <w:p w14:paraId="039261CA" w14:textId="77777777"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（四）设计收集型作业，开阔学生的文化视野</w:t>
      </w:r>
    </w:p>
    <w:p w14:paraId="21BE3EC7" w14:textId="5BE88F37"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作为一门国际语言科目，英语涵盖了广泛的国际文化和人文知识。然而，由于英语教材篇幅有限，英语学科中广泛的国际人文知识难以得到详细讲解，这导致学生的文化视野趋向狭窄。与传统的英语作业相比，富有趣味性的收集型作业不仅深受学生喜爱，还有助于提高他们信息获取能力。因此，教师应通过设计收集型作业，引导学生围绕特定主题在互联网、报刊书籍中搜集、筛选相关素材，进而开阔学生的文化视野，优化英语作业设计模式[4]。</w:t>
      </w:r>
    </w:p>
    <w:p w14:paraId="2554B268" w14:textId="244B3217"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以“Wheredidyougoonvacation？”单元教学为例。本单元的主题是度假，教学内容涉及一些西方国家的城市和度假场所，学生在课堂上已经能够熟练运用“Wheredidyougoonvacation？”“WheredidTinagoonvacation？”“Didyougowithanyone？”及其相应的回答进行对话交流。因此，教师应引导学生进一步围绕度假这一主题收集相关的拓展资料，并组织学生对搜集好的资料进行交流探讨。这不仅有助于学生了解国际文化知识，还可以有效培养他们的文化品格，促进其全面发展。</w:t>
      </w:r>
    </w:p>
    <w:p w14:paraId="3D4CFEA6" w14:textId="77777777"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（五）设计实践型作业，培养学生的实践意识</w:t>
      </w:r>
    </w:p>
    <w:p w14:paraId="4DD1E8FE" w14:textId="6EB088CE"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俗话说“实践出真知”，这一理念应该贯彻于“双减”背景下的初中英语作业设计的全过程。英语教学注重学以致用，因此，教师必须坚持实践导向，通过设计手动实践、交际实践等实践型作业，将英语学习拓展到生活实践领域。这在帮助学生减轻作业负担的同时，还可以引导他们通过丰富多彩的活动来培养自身的英语实践意识，从而有利于贯彻落实“双减”政策的核心思想[5]。</w:t>
      </w:r>
    </w:p>
    <w:p w14:paraId="336F2AB6" w14:textId="78670FFD"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以“Whatcolorisit？”单元教学为例，教师设计实践型作业，旨在考查学生对于“red、yellow、black、white”等颜色单词以及“What'sthis？”“</w:t>
      </w:r>
      <w:r w:rsidRPr="004E0021">
        <w:rPr>
          <w:rFonts w:hint="eastAsia"/>
          <w:color w:val="231F20"/>
          <w:spacing w:val="-8"/>
          <w:sz w:val="24"/>
          <w:szCs w:val="24"/>
          <w:lang w:eastAsia="zh-CN"/>
        </w:rPr>
        <w:lastRenderedPageBreak/>
        <w:t>Whatcolorisit？”等句型的掌握和运用能力。教师在设计实践型作业时，应先引导学生运用核心句型来描述文具、书本和衣帽等身边物品的颜色。此外，教师还应鼓励学生自主查阅本单元尚未涉及的颜色词汇，激发其学习热情，有效锻炼其语言实践能力。</w:t>
      </w:r>
    </w:p>
    <w:p w14:paraId="4AC655AB" w14:textId="77777777"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（六）设计创造型作业，促进学生个性化学习</w:t>
      </w:r>
    </w:p>
    <w:p w14:paraId="5041DB2E" w14:textId="696EE7A2" w:rsid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初中学生具有个性鲜明的特点，在英语作业中，学生渴望接触新颖的素材并拥有自主创新的机会。因此，教师应采用各种方法锻炼学生的个性品质，并满足他们的创新意愿，加强创造型作业的设计。例如，教师应通过布置创意写作、创意手抄报等作业，鼓励学生自由发挥想象力和创造力，并引导学生综合运用所学的英语知识、技能以及相关资源来创作属于自己的作品。这不仅可以显著提升英语作业的开放性，而且可以促进学生的个性化学习，推动“双减”总体任务目标的落实。</w:t>
      </w:r>
    </w:p>
    <w:p w14:paraId="55EBC9DB" w14:textId="0812CB07"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以“I’dlikesomenoodles”单元教学为例，教师设计创造型作业的目标是加深学生对“noodles、mutton、cabbage、potato、tofu”等有关食物的单词以及相关短语和句式的理解和记忆。教师在设计创造型作业时，可以要求学生手工绘制一份菜单，同时要求他们运用单元语篇中的短语和句式为餐厅拟写几句简短的宣传语，并将设计好的宣传语写在菜单上。创造型作业在巩固学生语言学习效果的同时，也有助于培养他们的个性品质和独创精神。</w:t>
      </w:r>
    </w:p>
    <w:p w14:paraId="51ABB498" w14:textId="77777777"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三、结语</w:t>
      </w:r>
    </w:p>
    <w:p w14:paraId="705E84D6" w14:textId="52A5A28A" w:rsidR="004E0021" w:rsidRPr="004E0021" w:rsidRDefault="004E0021" w:rsidP="004E0021">
      <w:pPr>
        <w:pStyle w:val="a7"/>
        <w:spacing w:before="88" w:line="400" w:lineRule="exact"/>
        <w:ind w:right="68" w:firstLine="411"/>
        <w:rPr>
          <w:color w:val="231F20"/>
          <w:spacing w:val="-8"/>
          <w:sz w:val="24"/>
          <w:szCs w:val="24"/>
          <w:lang w:eastAsia="zh-CN"/>
        </w:rPr>
      </w:pPr>
      <w:r w:rsidRPr="004E0021">
        <w:rPr>
          <w:rFonts w:hint="eastAsia"/>
          <w:color w:val="231F20"/>
          <w:spacing w:val="-8"/>
          <w:sz w:val="24"/>
          <w:szCs w:val="24"/>
          <w:lang w:eastAsia="zh-CN"/>
        </w:rPr>
        <w:t>在“双减”背景下，初中英语作业设计需要进行不断优化，提升趣味性和多样性。教师应通过设计随堂型作业、分层型作业、表演型作业、收集型作业、实践型作业以及创造型作业来丰富作业范式，为英语作业注入趣味元素，并积极满足学生在提升英语素养方面的多重需求。这一举措在激发学生英语学习的内生动力的同时，能有效减轻学生的学习压力，进一步实现“双减”背景下初中英语作业减负增效的目标。</w:t>
      </w:r>
    </w:p>
    <w:p w14:paraId="751AE8F2" w14:textId="77777777" w:rsidR="004E0021" w:rsidRPr="004E0021" w:rsidRDefault="004E0021" w:rsidP="004E0021">
      <w:pPr>
        <w:pStyle w:val="a7"/>
        <w:spacing w:before="88" w:line="332" w:lineRule="auto"/>
        <w:ind w:right="68" w:firstLine="411"/>
        <w:rPr>
          <w:color w:val="231F20"/>
          <w:spacing w:val="-8"/>
          <w:sz w:val="24"/>
          <w:szCs w:val="24"/>
          <w:lang w:eastAsia="zh-CN"/>
        </w:rPr>
      </w:pPr>
    </w:p>
    <w:p w14:paraId="246778A3" w14:textId="77777777" w:rsidR="004E0021" w:rsidRPr="004E0021" w:rsidRDefault="004E0021" w:rsidP="004E0021">
      <w:pPr>
        <w:pStyle w:val="a7"/>
        <w:spacing w:before="88" w:line="332" w:lineRule="auto"/>
        <w:ind w:right="68" w:firstLine="411"/>
        <w:rPr>
          <w:color w:val="231F20"/>
          <w:spacing w:val="-8"/>
          <w:sz w:val="24"/>
          <w:szCs w:val="24"/>
          <w:lang w:eastAsia="zh-CN"/>
        </w:rPr>
      </w:pPr>
    </w:p>
    <w:p w14:paraId="308BCE45" w14:textId="77777777" w:rsidR="004E0021" w:rsidRPr="004E0021" w:rsidRDefault="004E0021" w:rsidP="004E0021">
      <w:pPr>
        <w:pStyle w:val="a7"/>
        <w:spacing w:before="88" w:line="332" w:lineRule="auto"/>
        <w:ind w:right="68" w:firstLine="411"/>
        <w:rPr>
          <w:color w:val="231F20"/>
          <w:spacing w:val="-8"/>
          <w:sz w:val="24"/>
          <w:szCs w:val="24"/>
          <w:lang w:eastAsia="zh-CN"/>
        </w:rPr>
      </w:pPr>
    </w:p>
    <w:p w14:paraId="7E750AB9" w14:textId="77777777" w:rsidR="004E0021" w:rsidRPr="004E0021" w:rsidRDefault="004E0021" w:rsidP="004E0021">
      <w:pPr>
        <w:pStyle w:val="a7"/>
        <w:spacing w:before="88" w:line="332" w:lineRule="auto"/>
        <w:ind w:right="68" w:firstLine="411"/>
        <w:rPr>
          <w:color w:val="231F20"/>
          <w:spacing w:val="-8"/>
          <w:sz w:val="24"/>
          <w:szCs w:val="24"/>
          <w:lang w:eastAsia="zh-CN"/>
        </w:rPr>
      </w:pPr>
    </w:p>
    <w:p w14:paraId="5867C81B" w14:textId="31FACA4C" w:rsidR="004E0021" w:rsidRPr="004E0021" w:rsidRDefault="004E0021" w:rsidP="004E0021">
      <w:pPr>
        <w:pStyle w:val="a7"/>
        <w:spacing w:before="88" w:line="332" w:lineRule="auto"/>
        <w:ind w:right="68"/>
        <w:rPr>
          <w:color w:val="231F20"/>
          <w:spacing w:val="-8"/>
          <w:sz w:val="24"/>
          <w:szCs w:val="24"/>
          <w:lang w:eastAsia="zh-CN"/>
        </w:rPr>
      </w:pPr>
    </w:p>
    <w:p w14:paraId="2074A45A" w14:textId="77777777" w:rsidR="004E0021" w:rsidRPr="004E0021" w:rsidRDefault="004E0021" w:rsidP="004E0021">
      <w:pPr>
        <w:pStyle w:val="a7"/>
        <w:spacing w:before="88" w:line="332" w:lineRule="auto"/>
        <w:ind w:right="68" w:firstLine="411"/>
        <w:rPr>
          <w:color w:val="231F20"/>
          <w:spacing w:val="-8"/>
          <w:sz w:val="24"/>
          <w:szCs w:val="24"/>
          <w:lang w:eastAsia="zh-CN"/>
        </w:rPr>
      </w:pPr>
      <w:r w:rsidRPr="004E0021">
        <w:rPr>
          <w:rFonts w:hint="eastAsia"/>
          <w:color w:val="231F20"/>
          <w:spacing w:val="-8"/>
          <w:sz w:val="24"/>
          <w:szCs w:val="24"/>
          <w:lang w:eastAsia="zh-CN"/>
        </w:rPr>
        <w:t>【参考文献】</w:t>
      </w:r>
    </w:p>
    <w:p w14:paraId="35D1E3CB" w14:textId="7E9136C7" w:rsidR="004E0021" w:rsidRPr="004E0021" w:rsidRDefault="004E0021" w:rsidP="004E0021">
      <w:pPr>
        <w:pStyle w:val="a7"/>
        <w:spacing w:before="88" w:line="332" w:lineRule="auto"/>
        <w:ind w:right="68" w:firstLine="411"/>
        <w:rPr>
          <w:color w:val="231F20"/>
          <w:spacing w:val="-8"/>
          <w:sz w:val="24"/>
          <w:szCs w:val="24"/>
          <w:lang w:eastAsia="zh-CN"/>
        </w:rPr>
      </w:pPr>
      <w:r w:rsidRPr="004E0021">
        <w:rPr>
          <w:rFonts w:hint="eastAsia"/>
          <w:color w:val="231F20"/>
          <w:spacing w:val="-8"/>
          <w:sz w:val="24"/>
          <w:szCs w:val="24"/>
          <w:lang w:eastAsia="zh-CN"/>
        </w:rPr>
        <w:lastRenderedPageBreak/>
        <w:t>[1]何则荣.“双减”背景下初中英语作业设计[J].天津教育，2022（23）：111-113.</w:t>
      </w:r>
    </w:p>
    <w:p w14:paraId="501CA714" w14:textId="30B36CCD" w:rsidR="004E0021" w:rsidRPr="004E0021" w:rsidRDefault="004E0021" w:rsidP="004E0021">
      <w:pPr>
        <w:pStyle w:val="a7"/>
        <w:spacing w:before="88" w:line="332" w:lineRule="auto"/>
        <w:ind w:right="68" w:firstLine="411"/>
        <w:rPr>
          <w:color w:val="231F20"/>
          <w:spacing w:val="-8"/>
          <w:sz w:val="24"/>
          <w:szCs w:val="24"/>
          <w:lang w:eastAsia="zh-CN"/>
        </w:rPr>
      </w:pPr>
      <w:r w:rsidRPr="004E0021">
        <w:rPr>
          <w:rFonts w:hint="eastAsia"/>
          <w:color w:val="231F20"/>
          <w:spacing w:val="-8"/>
          <w:sz w:val="24"/>
          <w:szCs w:val="24"/>
          <w:lang w:eastAsia="zh-CN"/>
        </w:rPr>
        <w:t>[2]徐然.“双减”背景下初中英语作业设计[J].中学生英语，2022（30）：87-88.</w:t>
      </w:r>
    </w:p>
    <w:p w14:paraId="76429D47" w14:textId="3A34793A" w:rsidR="004E0021" w:rsidRPr="004E0021" w:rsidRDefault="004E0021" w:rsidP="004E0021">
      <w:pPr>
        <w:pStyle w:val="a7"/>
        <w:spacing w:before="88" w:line="332" w:lineRule="auto"/>
        <w:ind w:right="68" w:firstLine="411"/>
        <w:rPr>
          <w:color w:val="231F20"/>
          <w:spacing w:val="-8"/>
          <w:sz w:val="24"/>
          <w:szCs w:val="24"/>
          <w:lang w:eastAsia="zh-CN"/>
        </w:rPr>
      </w:pPr>
      <w:r w:rsidRPr="004E0021">
        <w:rPr>
          <w:rFonts w:hint="eastAsia"/>
          <w:color w:val="231F20"/>
          <w:spacing w:val="-8"/>
          <w:sz w:val="24"/>
          <w:szCs w:val="24"/>
          <w:lang w:eastAsia="zh-CN"/>
        </w:rPr>
        <w:t>[3]李从海.“双减”背景下初中英语作业设计提质探究[J].校园英语，2022（28）：22-24.</w:t>
      </w:r>
    </w:p>
    <w:p w14:paraId="7498A606" w14:textId="58BF8514" w:rsidR="004E0021" w:rsidRPr="004E0021" w:rsidRDefault="004E0021" w:rsidP="004E0021">
      <w:pPr>
        <w:pStyle w:val="a7"/>
        <w:spacing w:before="88" w:line="332" w:lineRule="auto"/>
        <w:ind w:right="68" w:firstLine="411"/>
        <w:rPr>
          <w:color w:val="231F20"/>
          <w:spacing w:val="-8"/>
          <w:sz w:val="24"/>
          <w:szCs w:val="24"/>
          <w:lang w:eastAsia="zh-CN"/>
        </w:rPr>
      </w:pPr>
      <w:r w:rsidRPr="004E0021">
        <w:rPr>
          <w:rFonts w:hint="eastAsia"/>
          <w:color w:val="231F20"/>
          <w:spacing w:val="-8"/>
          <w:sz w:val="24"/>
          <w:szCs w:val="24"/>
          <w:lang w:eastAsia="zh-CN"/>
        </w:rPr>
        <w:t>[4]华艳.“双减”背景下初中英语作业设计原则与实践分析[J].新课程，2022（27）：4-5.</w:t>
      </w:r>
    </w:p>
    <w:p w14:paraId="1F26307D" w14:textId="1AA447F2" w:rsidR="004E0021" w:rsidRPr="004E0021" w:rsidRDefault="004E0021" w:rsidP="004E0021">
      <w:pPr>
        <w:pStyle w:val="a7"/>
        <w:spacing w:before="88" w:line="332" w:lineRule="auto"/>
        <w:ind w:right="68" w:firstLine="411"/>
        <w:rPr>
          <w:color w:val="231F20"/>
          <w:spacing w:val="-8"/>
          <w:sz w:val="24"/>
          <w:szCs w:val="24"/>
          <w:lang w:eastAsia="zh-CN"/>
        </w:rPr>
      </w:pPr>
      <w:r w:rsidRPr="004E0021">
        <w:rPr>
          <w:rFonts w:hint="eastAsia"/>
          <w:color w:val="231F20"/>
          <w:spacing w:val="-8"/>
          <w:sz w:val="24"/>
          <w:szCs w:val="24"/>
          <w:lang w:eastAsia="zh-CN"/>
        </w:rPr>
        <w:t>[5]林嫦娥.“双减”背景下如何提高初中英语作业设计的有效性[J].校园英语，2022（26）：106-108.</w:t>
      </w:r>
    </w:p>
    <w:p w14:paraId="171EEC13" w14:textId="77777777" w:rsidR="004E0021" w:rsidRPr="004E0021" w:rsidRDefault="004E0021" w:rsidP="004E0021">
      <w:pPr>
        <w:pStyle w:val="a7"/>
        <w:spacing w:before="88" w:line="332" w:lineRule="auto"/>
        <w:ind w:right="68" w:firstLine="411"/>
        <w:rPr>
          <w:color w:val="231F20"/>
          <w:spacing w:val="-8"/>
          <w:sz w:val="24"/>
          <w:szCs w:val="24"/>
          <w:lang w:eastAsia="zh-CN"/>
        </w:rPr>
      </w:pPr>
    </w:p>
    <w:p w14:paraId="18536561" w14:textId="77777777" w:rsidR="004E0021" w:rsidRPr="004E0021" w:rsidRDefault="004E0021" w:rsidP="004E0021">
      <w:pPr>
        <w:pStyle w:val="a7"/>
        <w:spacing w:before="88" w:line="332" w:lineRule="auto"/>
        <w:ind w:right="68" w:firstLine="411"/>
        <w:rPr>
          <w:color w:val="231F20"/>
          <w:spacing w:val="-8"/>
          <w:sz w:val="24"/>
          <w:szCs w:val="24"/>
          <w:lang w:eastAsia="zh-CN"/>
        </w:rPr>
      </w:pPr>
      <w:r w:rsidRPr="004E0021">
        <w:rPr>
          <w:rFonts w:hint="eastAsia"/>
          <w:color w:val="231F20"/>
          <w:spacing w:val="-8"/>
          <w:sz w:val="24"/>
          <w:szCs w:val="24"/>
          <w:lang w:eastAsia="zh-CN"/>
        </w:rPr>
        <w:t>【作者简介】</w:t>
      </w:r>
    </w:p>
    <w:p w14:paraId="5264F0DC" w14:textId="77777777" w:rsidR="004E0021" w:rsidRPr="004E0021" w:rsidRDefault="004E0021" w:rsidP="004E0021">
      <w:pPr>
        <w:pStyle w:val="a7"/>
        <w:spacing w:before="88" w:line="332" w:lineRule="auto"/>
        <w:ind w:right="68" w:firstLine="411"/>
        <w:rPr>
          <w:color w:val="231F20"/>
          <w:spacing w:val="-8"/>
          <w:sz w:val="24"/>
          <w:szCs w:val="24"/>
          <w:lang w:eastAsia="zh-CN"/>
        </w:rPr>
      </w:pPr>
      <w:r w:rsidRPr="004E0021">
        <w:rPr>
          <w:rFonts w:hint="eastAsia"/>
          <w:color w:val="231F20"/>
          <w:spacing w:val="-8"/>
          <w:sz w:val="24"/>
          <w:szCs w:val="24"/>
          <w:lang w:eastAsia="zh-CN"/>
        </w:rPr>
        <w:t>程芳芳，甘肃省酒泉市第四中学教师，主要从事中学英语教学工作。</w:t>
      </w:r>
    </w:p>
    <w:p w14:paraId="057911B9" w14:textId="2B68D32D" w:rsidR="004E0021" w:rsidRPr="004E0021" w:rsidRDefault="004E0021" w:rsidP="004E0021">
      <w:pPr>
        <w:pStyle w:val="a7"/>
        <w:spacing w:before="214" w:line="244" w:lineRule="auto"/>
        <w:ind w:left="397" w:right="68" w:hanging="14"/>
        <w:rPr>
          <w:color w:val="231F20"/>
          <w:spacing w:val="-8"/>
          <w:lang w:eastAsia="zh-CN"/>
        </w:rPr>
      </w:pPr>
    </w:p>
    <w:p w14:paraId="6F8BF9D1" w14:textId="10A9ABF8" w:rsidR="0086715B" w:rsidRPr="004E0021" w:rsidRDefault="0086715B" w:rsidP="004E0021">
      <w:pPr>
        <w:pStyle w:val="a7"/>
        <w:spacing w:before="214" w:line="244" w:lineRule="auto"/>
        <w:ind w:left="397" w:right="68" w:hanging="14"/>
        <w:rPr>
          <w:lang w:eastAsia="zh-CN"/>
        </w:rPr>
      </w:pPr>
    </w:p>
    <w:p w14:paraId="6CD66FEE" w14:textId="77777777" w:rsidR="004A7CF4" w:rsidRPr="0086715B" w:rsidRDefault="004A7CF4">
      <w:pPr>
        <w:ind w:firstLine="640"/>
        <w:rPr>
          <w:lang w:eastAsia="zh-CN"/>
        </w:rPr>
      </w:pPr>
    </w:p>
    <w:sectPr w:rsidR="004A7CF4" w:rsidRPr="0086715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A1A4" w14:textId="77777777" w:rsidR="00DC26D0" w:rsidRDefault="00DC26D0" w:rsidP="0086715B">
      <w:pPr>
        <w:ind w:firstLine="640"/>
      </w:pPr>
      <w:r>
        <w:separator/>
      </w:r>
    </w:p>
  </w:endnote>
  <w:endnote w:type="continuationSeparator" w:id="0">
    <w:p w14:paraId="5B16E0AE" w14:textId="77777777" w:rsidR="00DC26D0" w:rsidRDefault="00DC26D0" w:rsidP="0086715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E0F2" w14:textId="77777777" w:rsidR="0086715B" w:rsidRDefault="0086715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5363" w14:textId="77777777" w:rsidR="0086715B" w:rsidRDefault="0086715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0A5" w14:textId="77777777" w:rsidR="0086715B" w:rsidRDefault="0086715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9EE4" w14:textId="77777777" w:rsidR="00DC26D0" w:rsidRDefault="00DC26D0" w:rsidP="0086715B">
      <w:pPr>
        <w:ind w:firstLine="640"/>
      </w:pPr>
      <w:r>
        <w:separator/>
      </w:r>
    </w:p>
  </w:footnote>
  <w:footnote w:type="continuationSeparator" w:id="0">
    <w:p w14:paraId="4EAB7873" w14:textId="77777777" w:rsidR="00DC26D0" w:rsidRDefault="00DC26D0" w:rsidP="0086715B">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1707" w14:textId="77777777" w:rsidR="0086715B" w:rsidRDefault="0086715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50E9" w14:textId="77777777" w:rsidR="0086715B" w:rsidRDefault="0086715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76C9" w14:textId="77777777" w:rsidR="0086715B" w:rsidRDefault="0086715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F45E7"/>
    <w:rsid w:val="0007729C"/>
    <w:rsid w:val="004A7CF4"/>
    <w:rsid w:val="004E0021"/>
    <w:rsid w:val="00862E88"/>
    <w:rsid w:val="0086715B"/>
    <w:rsid w:val="008F45E7"/>
    <w:rsid w:val="00A3339C"/>
    <w:rsid w:val="00DC26D0"/>
    <w:rsid w:val="00E4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A7D9B"/>
  <w15:chartTrackingRefBased/>
  <w15:docId w15:val="{581DA38B-543C-4311-B537-BA8895B2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15B"/>
    <w:pPr>
      <w:kinsoku w:val="0"/>
      <w:autoSpaceDE w:val="0"/>
      <w:autoSpaceDN w:val="0"/>
      <w:adjustRightInd w:val="0"/>
      <w:snapToGrid w:val="0"/>
      <w:textAlignment w:val="baseline"/>
    </w:pPr>
    <w:rPr>
      <w:rFonts w:ascii="Arial" w:hAnsi="Arial" w:cs="Arial"/>
      <w:noProof/>
      <w:snapToGrid w:val="0"/>
      <w:color w:val="000000"/>
      <w:kern w:val="0"/>
      <w:szCs w:val="21"/>
      <w:lang w:eastAsia="en-US"/>
    </w:rPr>
  </w:style>
  <w:style w:type="paragraph" w:styleId="1">
    <w:name w:val="heading 1"/>
    <w:basedOn w:val="a"/>
    <w:next w:val="a"/>
    <w:link w:val="10"/>
    <w:uiPriority w:val="9"/>
    <w:qFormat/>
    <w:rsid w:val="00A3339C"/>
    <w:pPr>
      <w:keepNext/>
      <w:keepLines/>
      <w:spacing w:before="340" w:after="330"/>
      <w:jc w:val="center"/>
      <w:outlineLvl w:val="0"/>
    </w:pPr>
    <w:rPr>
      <w:rFonts w:eastAsia="方正小标宋_GBK"/>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39C"/>
    <w:rPr>
      <w:rFonts w:eastAsia="方正小标宋_GBK"/>
      <w:b/>
      <w:bCs/>
      <w:kern w:val="44"/>
      <w:sz w:val="44"/>
      <w:szCs w:val="44"/>
    </w:rPr>
  </w:style>
  <w:style w:type="paragraph" w:customStyle="1" w:styleId="11">
    <w:name w:val="标题1"/>
    <w:basedOn w:val="a"/>
    <w:link w:val="12"/>
    <w:qFormat/>
    <w:rsid w:val="00A3339C"/>
    <w:pPr>
      <w:jc w:val="center"/>
    </w:pPr>
    <w:rPr>
      <w:rFonts w:eastAsia="方正小标宋_GBK"/>
      <w:sz w:val="44"/>
    </w:rPr>
  </w:style>
  <w:style w:type="character" w:customStyle="1" w:styleId="12">
    <w:name w:val="标题1 字符"/>
    <w:basedOn w:val="a0"/>
    <w:link w:val="11"/>
    <w:rsid w:val="00A3339C"/>
    <w:rPr>
      <w:rFonts w:eastAsia="方正小标宋_GBK"/>
      <w:sz w:val="44"/>
    </w:rPr>
  </w:style>
  <w:style w:type="paragraph" w:customStyle="1" w:styleId="2">
    <w:name w:val="标题2"/>
    <w:basedOn w:val="11"/>
    <w:link w:val="20"/>
    <w:qFormat/>
    <w:rsid w:val="00A3339C"/>
    <w:pPr>
      <w:jc w:val="left"/>
    </w:pPr>
    <w:rPr>
      <w:rFonts w:eastAsia="方正黑体_GBK"/>
      <w:sz w:val="32"/>
    </w:rPr>
  </w:style>
  <w:style w:type="character" w:customStyle="1" w:styleId="20">
    <w:name w:val="标题2 字符"/>
    <w:basedOn w:val="12"/>
    <w:link w:val="2"/>
    <w:rsid w:val="00A3339C"/>
    <w:rPr>
      <w:rFonts w:eastAsia="方正黑体_GBK"/>
      <w:sz w:val="32"/>
    </w:rPr>
  </w:style>
  <w:style w:type="paragraph" w:customStyle="1" w:styleId="3">
    <w:name w:val="标题3"/>
    <w:basedOn w:val="2"/>
    <w:link w:val="30"/>
    <w:qFormat/>
    <w:rsid w:val="00A3339C"/>
    <w:pPr>
      <w:ind w:firstLineChars="200" w:firstLine="200"/>
    </w:pPr>
    <w:rPr>
      <w:rFonts w:eastAsia="方正楷体_GBK"/>
    </w:rPr>
  </w:style>
  <w:style w:type="character" w:customStyle="1" w:styleId="30">
    <w:name w:val="标题3 字符"/>
    <w:basedOn w:val="20"/>
    <w:link w:val="3"/>
    <w:rsid w:val="00A3339C"/>
    <w:rPr>
      <w:rFonts w:eastAsia="方正楷体_GBK"/>
      <w:sz w:val="32"/>
    </w:rPr>
  </w:style>
  <w:style w:type="paragraph" w:styleId="a3">
    <w:name w:val="header"/>
    <w:basedOn w:val="a"/>
    <w:link w:val="a4"/>
    <w:uiPriority w:val="99"/>
    <w:unhideWhenUsed/>
    <w:rsid w:val="0086715B"/>
    <w:pPr>
      <w:tabs>
        <w:tab w:val="center" w:pos="4153"/>
        <w:tab w:val="right" w:pos="8306"/>
      </w:tabs>
      <w:spacing w:line="240" w:lineRule="atLeast"/>
      <w:jc w:val="center"/>
    </w:pPr>
    <w:rPr>
      <w:sz w:val="18"/>
      <w:szCs w:val="18"/>
    </w:rPr>
  </w:style>
  <w:style w:type="character" w:customStyle="1" w:styleId="a4">
    <w:name w:val="页眉 字符"/>
    <w:basedOn w:val="a0"/>
    <w:link w:val="a3"/>
    <w:uiPriority w:val="99"/>
    <w:rsid w:val="0086715B"/>
    <w:rPr>
      <w:rFonts w:eastAsia="方正仿宋_GBK"/>
      <w:sz w:val="18"/>
      <w:szCs w:val="18"/>
    </w:rPr>
  </w:style>
  <w:style w:type="paragraph" w:styleId="a5">
    <w:name w:val="footer"/>
    <w:basedOn w:val="a"/>
    <w:link w:val="a6"/>
    <w:uiPriority w:val="99"/>
    <w:unhideWhenUsed/>
    <w:rsid w:val="0086715B"/>
    <w:pPr>
      <w:tabs>
        <w:tab w:val="center" w:pos="4153"/>
        <w:tab w:val="right" w:pos="8306"/>
      </w:tabs>
      <w:spacing w:line="240" w:lineRule="atLeast"/>
    </w:pPr>
    <w:rPr>
      <w:sz w:val="18"/>
      <w:szCs w:val="18"/>
    </w:rPr>
  </w:style>
  <w:style w:type="character" w:customStyle="1" w:styleId="a6">
    <w:name w:val="页脚 字符"/>
    <w:basedOn w:val="a0"/>
    <w:link w:val="a5"/>
    <w:uiPriority w:val="99"/>
    <w:rsid w:val="0086715B"/>
    <w:rPr>
      <w:rFonts w:eastAsia="方正仿宋_GBK"/>
      <w:sz w:val="18"/>
      <w:szCs w:val="18"/>
    </w:rPr>
  </w:style>
  <w:style w:type="paragraph" w:styleId="a7">
    <w:name w:val="Body Text"/>
    <w:basedOn w:val="a"/>
    <w:link w:val="a8"/>
    <w:semiHidden/>
    <w:qFormat/>
    <w:rsid w:val="0086715B"/>
    <w:rPr>
      <w:rFonts w:ascii="宋体" w:eastAsia="宋体" w:hAnsi="宋体" w:cs="宋体"/>
      <w:sz w:val="20"/>
      <w:szCs w:val="20"/>
    </w:rPr>
  </w:style>
  <w:style w:type="character" w:customStyle="1" w:styleId="a8">
    <w:name w:val="正文文本 字符"/>
    <w:basedOn w:val="a0"/>
    <w:link w:val="a7"/>
    <w:semiHidden/>
    <w:rsid w:val="0086715B"/>
    <w:rPr>
      <w:rFonts w:ascii="宋体" w:eastAsia="宋体" w:hAnsi="宋体" w:cs="宋体"/>
      <w:noProof/>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人吃汤圆 超</dc:creator>
  <cp:keywords/>
  <dc:description/>
  <cp:lastModifiedBy>人吃汤圆 超</cp:lastModifiedBy>
  <cp:revision>3</cp:revision>
  <dcterms:created xsi:type="dcterms:W3CDTF">2023-09-14T01:16:00Z</dcterms:created>
  <dcterms:modified xsi:type="dcterms:W3CDTF">2023-09-14T02:43:00Z</dcterms:modified>
</cp:coreProperties>
</file>