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center"/>
        <w:rPr>
          <w:rFonts w:ascii="宋体" w:hAnsi="宋体" w:eastAsia="宋体" w:cs="宋体"/>
          <w:b/>
          <w:bCs/>
          <w:spacing w:val="-15"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5"/>
          <w:kern w:val="36"/>
          <w:sz w:val="32"/>
          <w:szCs w:val="32"/>
        </w:rPr>
        <w:t>“双减”政策下初中物理作业设计常见问题分析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bookmarkStart w:id="0" w:name="_GoBack"/>
      <w:r>
        <w:rPr>
          <w:rFonts w:cs="Arial"/>
          <w:sz w:val="21"/>
          <w:szCs w:val="21"/>
        </w:rPr>
        <w:t>随着“双减”政策的出台和落地，为学生减负的话题又一次成为了全民关注的焦点，并在实践过程中日益形成连带效应，对教师、学生乃至家长都产生了广泛影响。在初中物理教学中，如何更好地落实“双减”要求，切实保障减负不减质，真正发挥出作业的功能和价值，对广大物理教师提出了现实要求。《双减》意见明确指出，要提高作业设计质量，发挥作业诊断、巩固、学情分析等功能，鼓励布置分层、弹性和个性化作业，坚决克服机械、无效作业，杜绝重复性、惩罚性作业。因此，对待“双减”背景下初中物理作业设计出现的问题和不足，探究可行性实施方案，要成为初中物理教学的重要推进方向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1.“双减”政策下初中物理作业设计的突出问题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随着“双减”政策的落地，初中物理教学面临调整与改进的契机，而物理作业的设计作为十分重要的一部分，也随着政策的深入实施而出现了诸多不确定性因素。尤其是“双减”政策明确提出的降低学生课业负担、提升作业设计有效性的要求，为广大教师推进作业设计提出了更高要求[1]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首先，作业的强度以难易度设计存在平衡把握的缺失。“双减”政策为降低学生的课业、作业负担提出了具体要求，这就使得不少物理教师大幅度削减了物理作业比例，也很大幅度地降低了作业难度，使得作业的成绩监测、能力培育的功能被削弱。与之相反，有些物理教师并未落实“双减”政策要求，在作业设计中持“不降反升”的态度，使得学生的物理学习难度和压力进一步提升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其次，物理作业设计形式相对单一，实践性和趣味性不足。不少物理教师的作业设计以课本知识点、重要理论和基础要点等为主，缺乏与学生个性开发、日常生活的联系，因此趣味性和吸引力明显不足，对学生全神贯注地投入到课后学习十分不利。再者，物理作业的反馈效力不足，对学生的物理实践能力提升不具有反哺作用。一些初中学校的物理教师在“双减”政策下推动了简易化作业设计，作业缺少与课本知识点的联动，反馈效应不显著，不能起到“提纲挈领”的作用，不利于学生物理能力的培养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此外，“菜单式”、“分层化”作业设计思维缺失，物理作业的设计效能偏低，指向性意义不显著。尤其是部分学校的物理教师缺乏一体化思路，并未准确理解“双减”政策对物理作业设计的积极影响，仍旧按照传统思维开展作业设计，形成了“照本宣科”、“墨守成规”的状况，使得作业的设计缺乏弹性意识，“菜单式”设计方法没有真实落实，作业的设计无法起到“以点带面”的效果，对学生物理核心素养的培育不能起到推动作用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总之，要科学全面認识当前“双减”政策实施对初中物理作业设计产生的客观影响，尤其是对其间存在的突出问题进行厘定和剖析，据此制定针对性的解决方案，使物理作业发挥出应用价值。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2.“双减”政策下初中物理作业设计的思路及对策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（1）物理作业设计要“强度适中，难易搭配”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“双减”政策为初中物理作业设计提出了明确要求，即降低作业量、强度和综合比例的前提下提升作业设计的“品质”，实现作业设计的“提质增效”。要充分认识到，作业是延续课堂教学的重要载体，对强化学生物理认知和知识能力具有决定性作用，必须细之又细地推进精细化设计，确保“强度适中，难易搭配”，实现协调化设计，确保作业的综合价值不断释放。如，在九年级“广播和电视”教学完成后，布置口头与书面作业，让学生们总结自己使用过的通信方式，同时与其他学生进行互动探究，进一步提高知识点的回溯和认知能力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（2）增强物理作业趣味性，突出作业反馈效应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初中物理作业设计要突出趣味性和功能性，要与学生的学习需求形成密切联结，建构完善的反馈机制[2]。尤其是通过对课堂教学知识点、延伸性内容的挖掘，合理设计趣味性、探索性作业，让作业成为学生们课余开展物理探索的工具，而不是负担，最大程度地提升学生的物理学习兴趣与积极性。要依托物理作业，对课堂教学进行反馈，对学生的物理学习进度与能力情况进行折射，彰显作业的多功能价值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（3）合理设计生活实践类作业，培养学生全面能力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随着“双减”政策的深入落实，作业设计的实践与生活化属性格外受到一线教师的关注。在初中物理作业设计中，要立足于学生物理素质、生活化技能开发的需求，将实践性作业的设计作为重点，引导学生在日常生活中观察、感知、运用物理知识，提升物理核心能力。如，在九年级“电流和电路”教学之后，教师可设计“观察与记录”的实践作业，要求学生们观察自己家中的各类电器及其技术参数，并随手记录下来，对涉及的物理学单位、概念进行探究，借此拓宽物理视野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3.结语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420" w:firstLineChars="200"/>
        <w:textAlignment w:val="auto"/>
        <w:outlineLvl w:val="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随着“双减”政策的持续深入实施，初中物理作业设计工作要摆脱固有思维的束缚，专注于学生物理核心素养的培育和塑造，将口头作业、书面作业、实践作业及生活化作业结合起来，进一步丰富作业结构，调动学生物理学习与探究的积极性。要强化作业反馈效应，突出作业与教学的联动价值，确保作业在初中物理一体化教学中发挥突出价值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F2"/>
    <w:rsid w:val="00083B89"/>
    <w:rsid w:val="007D63F9"/>
    <w:rsid w:val="00961BF2"/>
    <w:rsid w:val="00AF52F2"/>
    <w:rsid w:val="00D957AC"/>
    <w:rsid w:val="00FD3D7B"/>
    <w:rsid w:val="0AB34328"/>
    <w:rsid w:val="167F1339"/>
    <w:rsid w:val="4470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1705</Characters>
  <Lines>14</Lines>
  <Paragraphs>3</Paragraphs>
  <TotalTime>4</TotalTime>
  <ScaleCrop>false</ScaleCrop>
  <LinksUpToDate>false</LinksUpToDate>
  <CharactersWithSpaces>2001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2022-09-16T07:41:00Z</dcterms:created>
  <dc:creator>office7132</dc:creator>
  <cp:lastModifiedBy>llg</cp:lastModifiedBy>
  <dcterms:modified xsi:type="dcterms:W3CDTF">2023-02-21T08:20:20Z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