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210" w:afterAutospacing="0"/>
        <w:rPr>
          <w:bCs w:val="0"/>
          <w:sz w:val="28"/>
          <w:szCs w:val="28"/>
        </w:rPr>
      </w:pPr>
      <w:bookmarkStart w:id="0" w:name="_GoBack"/>
      <w:bookmarkEnd w:id="0"/>
      <w:r>
        <w:rPr>
          <w:bCs w:val="0"/>
          <w:sz w:val="28"/>
          <w:szCs w:val="28"/>
        </w:rPr>
        <w:t>新课标下如何进行大单元作业设计？教师们可跟着这些模板来练手</w:t>
      </w:r>
    </w:p>
    <w:p>
      <w:pPr>
        <w:spacing w:line="300" w:lineRule="atLeast"/>
        <w:rPr>
          <w:sz w:val="2"/>
          <w:szCs w:val="2"/>
        </w:rPr>
      </w:pPr>
      <w:r>
        <w:rPr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403860</wp:posOffset>
            </wp:positionV>
            <wp:extent cx="4924425" cy="6610350"/>
            <wp:effectExtent l="19050" t="0" r="9525" b="0"/>
            <wp:wrapSquare wrapText="bothSides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Style w:val="12"/>
          <w:sz w:val="23"/>
          <w:szCs w:val="23"/>
        </w:rPr>
        <w:t>云南校长界</w:t>
      </w:r>
      <w:r>
        <w:rPr>
          <w:rStyle w:val="12"/>
          <w:sz w:val="23"/>
          <w:szCs w:val="23"/>
        </w:rPr>
        <w:fldChar w:fldCharType="end"/>
      </w:r>
      <w:r>
        <w:rPr>
          <w:sz w:val="2"/>
          <w:szCs w:val="2"/>
        </w:rPr>
        <w:t> </w:t>
      </w:r>
      <w:r>
        <w:rPr>
          <w:rStyle w:val="11"/>
          <w:i w:val="0"/>
          <w:iCs w:val="0"/>
          <w:sz w:val="23"/>
          <w:szCs w:val="23"/>
        </w:rPr>
        <w:t>2023-03-22 07:00</w:t>
      </w:r>
      <w:r>
        <w:rPr>
          <w:sz w:val="2"/>
          <w:szCs w:val="2"/>
        </w:rPr>
        <w:t> </w:t>
      </w:r>
      <w:r>
        <w:rPr>
          <w:rStyle w:val="11"/>
          <w:i w:val="0"/>
          <w:iCs w:val="0"/>
          <w:sz w:val="23"/>
          <w:szCs w:val="23"/>
        </w:rPr>
        <w:t>发表于云南</w:t>
      </w:r>
    </w:p>
    <w:p>
      <w:pPr>
        <w:pStyle w:val="8"/>
        <w:spacing w:before="0" w:beforeAutospacing="0" w:after="0" w:afterAutospacing="0"/>
        <w:jc w:val="both"/>
        <w:rPr>
          <w:sz w:val="26"/>
          <w:szCs w:val="26"/>
        </w:rPr>
      </w:pPr>
    </w:p>
    <w:p>
      <w:pPr>
        <w:rPr>
          <w:rFonts w:hint="eastAsia"/>
          <w:sz w:val="26"/>
          <w:szCs w:val="26"/>
        </w:rPr>
      </w:pPr>
    </w:p>
    <w:p>
      <w:pPr>
        <w:rPr>
          <w:rFonts w:hint="eastAsia"/>
          <w:sz w:val="26"/>
          <w:szCs w:val="26"/>
        </w:rPr>
      </w:pPr>
    </w:p>
    <w:p>
      <w:pPr>
        <w:rPr>
          <w:rFonts w:hint="eastAsia"/>
          <w:sz w:val="26"/>
          <w:szCs w:val="26"/>
        </w:rPr>
      </w:pPr>
    </w:p>
    <w:p>
      <w:pPr>
        <w:rPr>
          <w:rFonts w:hint="eastAsia"/>
          <w:sz w:val="26"/>
          <w:szCs w:val="26"/>
        </w:rPr>
      </w:pP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  <w:lang w:val="zh-CN"/>
        </w:rPr>
      </w:pPr>
      <w:r>
        <w:rPr>
          <w:rFonts w:ascii="宋体" w:cs="宋体" w:hAnsiTheme="minorHAnsi"/>
          <w:kern w:val="0"/>
          <w:sz w:val="24"/>
          <w:lang w:val="zh-CN"/>
        </w:rPr>
        <w:t>要讨论作业，先要思考清楚第一个问题：学习是什么？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  <w:lang w:val="zh-CN"/>
        </w:rPr>
      </w:pPr>
      <w:r>
        <w:rPr>
          <w:rFonts w:ascii="宋体" w:cs="宋体" w:hAnsiTheme="minorHAnsi"/>
          <w:kern w:val="0"/>
          <w:sz w:val="24"/>
          <w:lang w:val="zh-CN"/>
        </w:rPr>
        <w:t>学习是一场与遗忘之间的战争。学习习惯的养成，离不开课堂数据和作业数据。好习惯成就好未来，好习惯里也包括作业的完成习惯。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  <w:lang w:val="zh-CN"/>
        </w:rPr>
      </w:pPr>
      <w:r>
        <w:rPr>
          <w:rFonts w:hint="eastAsia" w:ascii="宋体" w:cs="宋体" w:hAnsiTheme="minorHAnsi"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104775</wp:posOffset>
            </wp:positionV>
            <wp:extent cx="7562850" cy="3752850"/>
            <wp:effectExtent l="19050" t="0" r="0" b="0"/>
            <wp:wrapTight wrapText="bothSides">
              <wp:wrapPolygon>
                <wp:start x="-54" y="0"/>
                <wp:lineTo x="-54" y="21490"/>
                <wp:lineTo x="21600" y="21490"/>
                <wp:lineTo x="21600" y="0"/>
                <wp:lineTo x="-54" y="0"/>
              </wp:wrapPolygon>
            </wp:wrapTight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AnsiTheme="minorHAnsi"/>
          <w:kern w:val="0"/>
          <w:sz w:val="24"/>
          <w:lang w:val="zh-CN"/>
        </w:rPr>
        <w:t>根据遗忘曲线，如果学生在一定时间内不及时巩固，对“新知”的遗忘率是很高的。作业的重要功能之一就是巩固记忆。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  <w:lang w:val="zh-CN"/>
        </w:rPr>
      </w:pPr>
      <w:r>
        <w:rPr>
          <w:rFonts w:ascii="宋体" w:cs="宋体" w:hAnsiTheme="minorHAnsi"/>
          <w:kern w:val="0"/>
          <w:sz w:val="24"/>
          <w:lang w:val="zh-CN"/>
        </w:rPr>
        <w:t>所以，对于学习而言，作业不是学习的附属品，一定是需要存在的。它不止具备巩固和复习知识、查漏补缺、培优补差、赢得考试、取得高分等功能，更是学生自主学习、自主探究、自主管理的机会。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  <w:lang w:val="zh-CN"/>
        </w:rPr>
      </w:pPr>
      <w:r>
        <w:rPr>
          <w:rFonts w:ascii="宋体" w:cs="宋体" w:hAnsiTheme="minorHAnsi"/>
          <w:kern w:val="0"/>
          <w:sz w:val="24"/>
          <w:lang w:val="zh-CN"/>
        </w:rPr>
        <w:t>作业如果出现问题，就会导致连锁反应，不仅影响教学效果，而且会对学生的学习兴趣产生不良影响，所以，一份作业设计的优劣，对于学生有非常大的影响。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  <w:lang w:val="zh-CN"/>
        </w:rPr>
      </w:pPr>
      <w:r>
        <w:rPr>
          <w:rFonts w:ascii="宋体" w:cs="宋体" w:hAnsiTheme="minorHAnsi"/>
          <w:kern w:val="0"/>
          <w:sz w:val="24"/>
          <w:lang w:val="zh-CN"/>
        </w:rPr>
        <w:t>以往的作业设计，往往存在以下问题：</w:t>
      </w:r>
    </w:p>
    <w:p>
      <w:pPr>
        <w:rPr>
          <w:rFonts w:hint="eastAsia"/>
          <w:sz w:val="26"/>
          <w:szCs w:val="26"/>
        </w:rPr>
      </w:pPr>
    </w:p>
    <w:p>
      <w:pPr>
        <w:rPr>
          <w:rFonts w:hint="eastAsia"/>
          <w:sz w:val="26"/>
          <w:szCs w:val="26"/>
        </w:rPr>
      </w:pPr>
    </w:p>
    <w:p>
      <w:pPr>
        <w:rPr>
          <w:rFonts w:hint="eastAsia"/>
          <w:sz w:val="26"/>
          <w:szCs w:val="26"/>
        </w:rPr>
      </w:pPr>
    </w:p>
    <w:p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85725</wp:posOffset>
            </wp:positionV>
            <wp:extent cx="7315200" cy="4953000"/>
            <wp:effectExtent l="19050" t="0" r="0" b="0"/>
            <wp:wrapTight wrapText="bothSides">
              <wp:wrapPolygon>
                <wp:start x="-56" y="0"/>
                <wp:lineTo x="-56" y="21517"/>
                <wp:lineTo x="21600" y="21517"/>
                <wp:lineTo x="21600" y="0"/>
                <wp:lineTo x="-56" y="0"/>
              </wp:wrapPolygon>
            </wp:wrapTight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今天的作业最好不要是纯学科作业，它应该是包裹在情境中的学科作业。一旦作业包裹在情境中，而且这个情境又和学生直接相关，那学生肯定爱做。</w:t>
      </w:r>
    </w:p>
    <w:p>
      <w:pPr>
        <w:pStyle w:val="8"/>
        <w:spacing w:before="0" w:beforeAutospacing="0" w:after="0" w:afterAutospacing="0" w:line="420" w:lineRule="atLeast"/>
        <w:jc w:val="both"/>
        <w:rPr>
          <w:sz w:val="26"/>
          <w:szCs w:val="26"/>
        </w:rPr>
      </w:pPr>
    </w:p>
    <w:p>
      <w:pPr>
        <w:pStyle w:val="8"/>
        <w:spacing w:before="0" w:beforeAutospacing="0" w:after="0" w:afterAutospacing="0"/>
        <w:jc w:val="center"/>
        <w:rPr>
          <w:sz w:val="26"/>
          <w:szCs w:val="26"/>
        </w:rPr>
      </w:pPr>
      <w:r>
        <w:drawing>
          <wp:inline distT="0" distB="0" distL="0" distR="0">
            <wp:extent cx="5274310" cy="683260"/>
            <wp:effectExtent l="19050" t="0" r="2540" b="0"/>
            <wp:docPr id="19" name="图片 19" descr="https://mmbiz.qpic.cn/mmbiz_jpg/AgyIYklLNaWaVSuah2amKxeE9I1iasyfibHjKricJ4vyLz4jSEy3lY3KPXTr2GI4KQSYh3k3tMqS1494Xd4pcY5wQ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ttps://mmbiz.qpic.cn/mmbiz_jpg/AgyIYklLNaWaVSuah2amKxeE9I1iasyfibHjKricJ4vyLz4jSEy3lY3KPXTr2GI4KQSYh3k3tMqS1494Xd4pcY5wQ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before="0" w:beforeAutospacing="0" w:after="0" w:afterAutospacing="0" w:line="420" w:lineRule="atLeast"/>
        <w:jc w:val="center"/>
        <w:rPr>
          <w:rFonts w:ascii="微软雅黑" w:hAnsi="微软雅黑" w:eastAsia="微软雅黑"/>
          <w:sz w:val="32"/>
          <w:szCs w:val="32"/>
        </w:rPr>
      </w:pPr>
      <w:r>
        <w:rPr>
          <w:rStyle w:val="10"/>
          <w:rFonts w:ascii="微软雅黑" w:hAnsi="微软雅黑" w:eastAsia="微软雅黑" w:cs="Helvetica"/>
          <w:sz w:val="32"/>
          <w:szCs w:val="32"/>
        </w:rPr>
        <w:t>如何理解基于单元的作业？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单元，除了自然单元，还有重组单元，包括学科内重组、学科间重组、跨学科重组等。</w:t>
      </w:r>
      <w:r>
        <w:rPr>
          <w:rFonts w:ascii="宋体" w:cs="宋体" w:hAnsiTheme="minorHAnsi"/>
          <w:b/>
          <w:bCs/>
          <w:kern w:val="0"/>
          <w:sz w:val="24"/>
        </w:rPr>
        <w:t>本文重点讲自然单元下的作业设计。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普通课时一般以某个点状的具体内容作为学习重点，具有一定的片段性、零散性、割裂性。相较于某个单独课时而言，大单元具有一定的系统性、关联性、综合性、递进性和相对独立性。</w:t>
      </w:r>
      <w:r>
        <w:rPr>
          <w:rFonts w:ascii="宋体" w:cs="宋体" w:hAnsiTheme="minorHAnsi"/>
          <w:b/>
          <w:bCs/>
          <w:kern w:val="0"/>
          <w:sz w:val="24"/>
        </w:rPr>
        <w:t>大单元视角和核心素养所追求的项目式学习、基于理解的大概念学习、主题式学习等是完全一致的。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而站在大单元的高度再看分课时，就能把课时与课时之间重复的部分删减，让作业更优化、更适合。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基于单元的作业设计，首先来自大单元目标及达成标准。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一要研课标(总目标、学段目标、学期目标、单元目标分解)；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二要研内容分析(教材编写体例、编写特点、内容结构、不同版本比较)；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三要研学情(原有旧知、方法、新知分析)。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所以，以“大单元”为单位的系统作业设计，不仅可以从中观角度避免教师宏观把握学科课程整体要求的困难，又可以避免从微观角度仅仅把握某个课时的割裂问题。</w:t>
      </w:r>
    </w:p>
    <w:p>
      <w:pPr>
        <w:pStyle w:val="8"/>
        <w:spacing w:before="0" w:beforeAutospacing="0" w:after="0" w:afterAutospacing="0"/>
        <w:jc w:val="center"/>
        <w:rPr>
          <w:rFonts w:hint="eastAsia" w:ascii="Helvetica" w:hAnsi="Helvetica" w:cs="Helvetica"/>
          <w:color w:val="3E3E3E"/>
          <w:spacing w:val="8"/>
          <w:sz w:val="26"/>
          <w:szCs w:val="26"/>
        </w:rPr>
      </w:pPr>
    </w:p>
    <w:p>
      <w:pPr>
        <w:pStyle w:val="8"/>
        <w:spacing w:before="0" w:beforeAutospacing="0" w:after="0" w:afterAutospacing="0"/>
        <w:jc w:val="center"/>
        <w:rPr>
          <w:rFonts w:hint="eastAsia" w:ascii="Helvetica" w:hAnsi="Helvetica" w:cs="Helvetica"/>
          <w:color w:val="3E3E3E"/>
          <w:spacing w:val="8"/>
          <w:sz w:val="26"/>
          <w:szCs w:val="26"/>
        </w:rPr>
      </w:pPr>
      <w:r>
        <w:drawing>
          <wp:inline distT="0" distB="0" distL="0" distR="0">
            <wp:extent cx="5274310" cy="683260"/>
            <wp:effectExtent l="19050" t="0" r="2540" b="0"/>
            <wp:docPr id="22" name="图片 22" descr="https://mmbiz.qpic.cn/mmbiz_jpg/AgyIYklLNaWaVSuah2amKxeE9I1iasyfibQc11dqDWtMfjoZ5Ltic9hujvKAUQ2hdEPXQLVItJJSZYJN8RicFfHSIA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ttps://mmbiz.qpic.cn/mmbiz_jpg/AgyIYklLNaWaVSuah2amKxeE9I1iasyfibQc11dqDWtMfjoZ5Ltic9hujvKAUQ2hdEPXQLVItJJSZYJN8RicFfHSIA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before="0" w:beforeAutospacing="0" w:after="0" w:afterAutospacing="0" w:line="420" w:lineRule="atLeast"/>
        <w:jc w:val="center"/>
        <w:rPr>
          <w:rStyle w:val="10"/>
          <w:rFonts w:ascii="微软雅黑" w:hAnsi="微软雅黑" w:eastAsia="微软雅黑" w:cs="Helvetica"/>
          <w:sz w:val="32"/>
          <w:szCs w:val="32"/>
        </w:rPr>
      </w:pPr>
      <w:r>
        <w:rPr>
          <w:rStyle w:val="10"/>
          <w:rFonts w:ascii="微软雅黑" w:hAnsi="微软雅黑" w:eastAsia="微软雅黑" w:cs="Helvetica"/>
          <w:sz w:val="32"/>
          <w:szCs w:val="32"/>
        </w:rPr>
        <w:t>大单元作业的五项原则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首先要明确，大单元作业设计与实施一定是集体作战，只靠一位老师做大单元作业设计是挺难的。</w:t>
      </w:r>
      <w:r>
        <w:rPr>
          <w:rFonts w:ascii="宋体" w:cs="宋体" w:hAnsiTheme="minorHAnsi"/>
          <w:b/>
          <w:bCs/>
          <w:kern w:val="0"/>
          <w:sz w:val="24"/>
        </w:rPr>
        <w:t>教研组长、备课组长是大单元作业设计与实施的带头人，是年轻教师作业设计与实施的领路人。</w:t>
      </w:r>
    </w:p>
    <w:p>
      <w:pPr>
        <w:pStyle w:val="8"/>
        <w:spacing w:before="0" w:beforeAutospacing="0" w:after="0" w:afterAutospacing="0" w:line="420" w:lineRule="atLeast"/>
        <w:jc w:val="both"/>
        <w:rPr>
          <w:sz w:val="26"/>
          <w:szCs w:val="26"/>
        </w:rPr>
      </w:pPr>
    </w:p>
    <w:p>
      <w:pPr>
        <w:jc w:val="center"/>
        <w:rPr>
          <w:rFonts w:ascii="微软雅黑" w:hAnsi="微软雅黑" w:eastAsia="微软雅黑"/>
          <w:sz w:val="26"/>
          <w:szCs w:val="26"/>
        </w:rPr>
      </w:pPr>
      <w:r>
        <w:rPr>
          <w:rStyle w:val="10"/>
          <w:rFonts w:ascii="微软雅黑" w:hAnsi="微软雅黑" w:eastAsia="微软雅黑"/>
          <w:sz w:val="27"/>
          <w:szCs w:val="27"/>
        </w:rPr>
        <w:t>原则一</w:t>
      </w:r>
    </w:p>
    <w:p>
      <w:pPr>
        <w:pStyle w:val="8"/>
        <w:spacing w:before="0" w:beforeAutospacing="0" w:after="0" w:afterAutospacing="0" w:line="420" w:lineRule="atLeast"/>
        <w:jc w:val="both"/>
        <w:rPr>
          <w:rFonts w:ascii="微软雅黑" w:hAnsi="微软雅黑" w:eastAsia="微软雅黑"/>
          <w:sz w:val="26"/>
          <w:szCs w:val="26"/>
        </w:rPr>
      </w:pPr>
      <w:r>
        <w:rPr>
          <w:rStyle w:val="10"/>
          <w:rFonts w:ascii="微软雅黑" w:hAnsi="微软雅黑" w:eastAsia="微软雅黑"/>
          <w:spacing w:val="8"/>
        </w:rPr>
        <w:t>科学性与针对性。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一要指向学科本质的理解及在具体情境中的应用。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二要体现课标中提出的核心素养。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三要设计了解学生学习过程的作业，注重作业设计的针对性和有效性，充分考虑作业内容与课程内容的一致性。</w:t>
      </w:r>
    </w:p>
    <w:p>
      <w:pPr>
        <w:pStyle w:val="8"/>
        <w:spacing w:before="0" w:beforeAutospacing="0" w:after="0" w:afterAutospacing="0" w:line="420" w:lineRule="atLeast"/>
        <w:jc w:val="both"/>
        <w:rPr>
          <w:sz w:val="26"/>
          <w:szCs w:val="26"/>
        </w:rPr>
      </w:pPr>
    </w:p>
    <w:p>
      <w:pPr>
        <w:jc w:val="center"/>
        <w:rPr>
          <w:rStyle w:val="10"/>
          <w:rFonts w:ascii="微软雅黑" w:hAnsi="微软雅黑" w:eastAsia="微软雅黑"/>
          <w:sz w:val="27"/>
          <w:szCs w:val="27"/>
        </w:rPr>
      </w:pPr>
      <w:r>
        <w:rPr>
          <w:rStyle w:val="10"/>
          <w:rFonts w:ascii="微软雅黑" w:hAnsi="微软雅黑" w:eastAsia="微软雅黑"/>
          <w:sz w:val="27"/>
          <w:szCs w:val="27"/>
        </w:rPr>
        <w:t>原则二</w:t>
      </w:r>
    </w:p>
    <w:p>
      <w:pPr>
        <w:pStyle w:val="8"/>
        <w:spacing w:before="0" w:beforeAutospacing="0" w:after="0" w:afterAutospacing="0" w:line="420" w:lineRule="atLeast"/>
        <w:jc w:val="both"/>
        <w:rPr>
          <w:rStyle w:val="10"/>
          <w:rFonts w:ascii="微软雅黑" w:hAnsi="微软雅黑" w:eastAsia="微软雅黑"/>
          <w:spacing w:val="8"/>
        </w:rPr>
      </w:pPr>
      <w:r>
        <w:rPr>
          <w:rStyle w:val="10"/>
          <w:rFonts w:ascii="微软雅黑" w:hAnsi="微软雅黑" w:eastAsia="微软雅黑"/>
          <w:spacing w:val="8"/>
        </w:rPr>
        <w:t>目标与作业一致性。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作业设计要与学习目标匹配，把“评价”嵌入作业布置之中，充分发挥评价激励学生学习和改进教师教学的功能。其中还要考虑到处在目标和作业之间的学习过程，目标到作业可以一一匹配，但是经过学生的学习之后，有一些就可以不作为作业了，尤其是一些查漏补缺类的作业。</w:t>
      </w:r>
    </w:p>
    <w:p>
      <w:pPr>
        <w:pStyle w:val="8"/>
        <w:spacing w:before="0" w:beforeAutospacing="0" w:after="0" w:afterAutospacing="0" w:line="420" w:lineRule="atLeast"/>
        <w:jc w:val="both"/>
        <w:rPr>
          <w:sz w:val="26"/>
          <w:szCs w:val="26"/>
        </w:rPr>
      </w:pPr>
    </w:p>
    <w:p>
      <w:pPr>
        <w:jc w:val="center"/>
        <w:rPr>
          <w:rStyle w:val="10"/>
          <w:rFonts w:ascii="微软雅黑" w:hAnsi="微软雅黑" w:eastAsia="微软雅黑"/>
          <w:sz w:val="27"/>
          <w:szCs w:val="27"/>
        </w:rPr>
      </w:pPr>
      <w:r>
        <w:rPr>
          <w:rStyle w:val="10"/>
          <w:rFonts w:ascii="微软雅黑" w:hAnsi="微软雅黑" w:eastAsia="微软雅黑"/>
          <w:sz w:val="27"/>
          <w:szCs w:val="27"/>
        </w:rPr>
        <w:t>原则三</w:t>
      </w:r>
    </w:p>
    <w:p>
      <w:pPr>
        <w:pStyle w:val="8"/>
        <w:spacing w:before="0" w:beforeAutospacing="0" w:after="0" w:afterAutospacing="0" w:line="420" w:lineRule="atLeast"/>
        <w:jc w:val="both"/>
        <w:rPr>
          <w:rStyle w:val="10"/>
          <w:rFonts w:ascii="微软雅黑" w:hAnsi="微软雅黑" w:eastAsia="微软雅黑"/>
          <w:spacing w:val="8"/>
        </w:rPr>
      </w:pPr>
      <w:r>
        <w:rPr>
          <w:rStyle w:val="10"/>
          <w:rFonts w:ascii="微软雅黑" w:hAnsi="微软雅黑" w:eastAsia="微软雅黑"/>
          <w:spacing w:val="8"/>
        </w:rPr>
        <w:t>层次性与趣味性相结合。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不要让所有学生做同样的作业，作业的内容要适合各个层次学生的需求。每个层次的学生都有适合自己的作业，避免“吃不饱”和“吃不了”的情况发生。另外要注重趣味性，作业形式要灵活多样，让学生愿做、乐做。</w:t>
      </w:r>
    </w:p>
    <w:p>
      <w:pPr>
        <w:pStyle w:val="8"/>
        <w:spacing w:before="0" w:beforeAutospacing="0" w:after="0" w:afterAutospacing="0" w:line="420" w:lineRule="atLeast"/>
        <w:jc w:val="both"/>
        <w:rPr>
          <w:rFonts w:hint="eastAsia"/>
          <w:spacing w:val="8"/>
        </w:rPr>
      </w:pPr>
    </w:p>
    <w:p>
      <w:pPr>
        <w:pStyle w:val="8"/>
        <w:spacing w:before="0" w:beforeAutospacing="0" w:after="0" w:afterAutospacing="0" w:line="420" w:lineRule="atLeast"/>
        <w:jc w:val="center"/>
        <w:rPr>
          <w:rStyle w:val="10"/>
          <w:rFonts w:ascii="微软雅黑" w:hAnsi="微软雅黑" w:eastAsia="微软雅黑"/>
          <w:sz w:val="27"/>
          <w:szCs w:val="27"/>
        </w:rPr>
      </w:pPr>
      <w:r>
        <w:rPr>
          <w:rStyle w:val="10"/>
          <w:rFonts w:ascii="微软雅黑" w:hAnsi="微软雅黑" w:eastAsia="微软雅黑"/>
          <w:sz w:val="27"/>
          <w:szCs w:val="27"/>
        </w:rPr>
        <w:t>原则四</w:t>
      </w:r>
    </w:p>
    <w:p>
      <w:pPr>
        <w:pStyle w:val="8"/>
        <w:spacing w:before="0" w:beforeAutospacing="0" w:after="0" w:afterAutospacing="0" w:line="420" w:lineRule="atLeast"/>
        <w:jc w:val="both"/>
        <w:rPr>
          <w:rStyle w:val="10"/>
          <w:rFonts w:ascii="微软雅黑" w:hAnsi="微软雅黑" w:eastAsia="微软雅黑"/>
          <w:spacing w:val="8"/>
        </w:rPr>
      </w:pPr>
      <w:r>
        <w:rPr>
          <w:rStyle w:val="10"/>
          <w:rFonts w:ascii="微软雅黑" w:hAnsi="微软雅黑" w:eastAsia="微软雅黑"/>
          <w:spacing w:val="8"/>
        </w:rPr>
        <w:t>书面作业与实践作业相结合。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严格控制书面作业的量，要符合各年级书面作业的时间要求，适当布置实践类作业，加强实践能力和创新意识的培育。也就是学了知识之后，学生要能解决实际问题，由做题到做事，由做事到人的品格的发展。</w:t>
      </w:r>
    </w:p>
    <w:p>
      <w:pPr>
        <w:pStyle w:val="8"/>
        <w:spacing w:before="0" w:beforeAutospacing="0" w:after="0" w:afterAutospacing="0" w:line="420" w:lineRule="atLeast"/>
        <w:jc w:val="both"/>
        <w:rPr>
          <w:sz w:val="26"/>
          <w:szCs w:val="26"/>
        </w:rPr>
      </w:pPr>
    </w:p>
    <w:p>
      <w:pPr>
        <w:jc w:val="center"/>
        <w:rPr>
          <w:rStyle w:val="10"/>
          <w:rFonts w:ascii="微软雅黑" w:hAnsi="微软雅黑" w:eastAsia="微软雅黑"/>
          <w:sz w:val="27"/>
          <w:szCs w:val="27"/>
        </w:rPr>
      </w:pPr>
      <w:r>
        <w:rPr>
          <w:rStyle w:val="10"/>
          <w:rFonts w:ascii="微软雅黑" w:hAnsi="微软雅黑" w:eastAsia="微软雅黑"/>
          <w:sz w:val="27"/>
          <w:szCs w:val="27"/>
        </w:rPr>
        <w:t>原则五</w:t>
      </w:r>
    </w:p>
    <w:p>
      <w:pPr>
        <w:pStyle w:val="8"/>
        <w:spacing w:before="0" w:beforeAutospacing="0" w:after="0" w:afterAutospacing="0" w:line="420" w:lineRule="atLeast"/>
        <w:jc w:val="both"/>
        <w:rPr>
          <w:rStyle w:val="10"/>
          <w:rFonts w:ascii="微软雅黑" w:hAnsi="微软雅黑" w:eastAsia="微软雅黑"/>
          <w:spacing w:val="8"/>
        </w:rPr>
      </w:pPr>
      <w:r>
        <w:rPr>
          <w:rStyle w:val="10"/>
          <w:rFonts w:ascii="微软雅黑" w:hAnsi="微软雅黑" w:eastAsia="微软雅黑"/>
          <w:spacing w:val="8"/>
        </w:rPr>
        <w:t>适度性与多样性。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提前了解学情，设计作业的量要适当，难度要适中，不同学生要分层分类设计。作业形式多样，体现拓展性、开放性、实践性。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</w:p>
    <w:p>
      <w:pPr>
        <w:pStyle w:val="8"/>
        <w:spacing w:before="0" w:beforeAutospacing="0" w:after="0" w:afterAutospacing="0" w:line="420" w:lineRule="atLeast"/>
        <w:jc w:val="both"/>
        <w:rPr>
          <w:sz w:val="26"/>
          <w:szCs w:val="26"/>
        </w:rPr>
      </w:pPr>
    </w:p>
    <w:p>
      <w:pPr>
        <w:pStyle w:val="8"/>
        <w:spacing w:before="0" w:beforeAutospacing="0" w:after="0" w:afterAutospacing="0"/>
        <w:jc w:val="center"/>
        <w:rPr>
          <w:sz w:val="26"/>
          <w:szCs w:val="26"/>
        </w:rPr>
      </w:pPr>
      <w:r>
        <w:drawing>
          <wp:inline distT="0" distB="0" distL="0" distR="0">
            <wp:extent cx="5274310" cy="683260"/>
            <wp:effectExtent l="19050" t="0" r="2540" b="0"/>
            <wp:docPr id="25" name="图片 25" descr="https://mmbiz.qpic.cn/mmbiz_jpg/AgyIYklLNaWaVSuah2amKxeE9I1iasyfibP1Y9g5123nsyuibelMJNiboIWNcjyRaqX8nGdLz6o0FtED5Ds6bC82NQ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https://mmbiz.qpic.cn/mmbiz_jpg/AgyIYklLNaWaVSuah2amKxeE9I1iasyfibP1Y9g5123nsyuibelMJNiboIWNcjyRaqX8nGdLz6o0FtED5Ds6bC82NQ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before="0" w:beforeAutospacing="0" w:after="0" w:afterAutospacing="0" w:line="420" w:lineRule="atLeast"/>
        <w:jc w:val="center"/>
        <w:rPr>
          <w:rStyle w:val="10"/>
          <w:rFonts w:ascii="微软雅黑" w:hAnsi="微软雅黑" w:eastAsia="微软雅黑" w:cs="Helvetica"/>
          <w:sz w:val="32"/>
          <w:szCs w:val="32"/>
        </w:rPr>
      </w:pPr>
      <w:r>
        <w:rPr>
          <w:rStyle w:val="10"/>
          <w:rFonts w:ascii="微软雅黑" w:hAnsi="微软雅黑" w:eastAsia="微软雅黑" w:cs="Helvetica"/>
          <w:sz w:val="32"/>
          <w:szCs w:val="32"/>
        </w:rPr>
        <w:t>大单元作业的分类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大单元作业具有诊断功能、反馈功能和引领功能，有助于学生巩固知识，提升素养。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b/>
          <w:bCs/>
          <w:kern w:val="0"/>
          <w:sz w:val="24"/>
        </w:rPr>
        <w:t>大单元作业按属性分类，可以分为预习性作业、课堂作业、课后作业、复习性作业、拓展性作业、实践性作业等。</w:t>
      </w:r>
    </w:p>
    <w:p>
      <w:pPr>
        <w:spacing w:line="240" w:lineRule="exact"/>
        <w:rPr>
          <w:rFonts w:hint="eastAsia"/>
          <w:sz w:val="26"/>
          <w:szCs w:val="26"/>
        </w:rPr>
      </w:pPr>
    </w:p>
    <w:p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6985</wp:posOffset>
            </wp:positionV>
            <wp:extent cx="7419975" cy="5229225"/>
            <wp:effectExtent l="19050" t="0" r="9525" b="0"/>
            <wp:wrapSquare wrapText="bothSides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就拿预习性作业来说，现在各个学校都在抓预习，但预习往往不到位。预习，一要明确预习时间，二要明确预习内容，三要明确预习方法，四要明确不同学生不同的预习标准，五要明确预习之后的反馈。</w:t>
      </w:r>
    </w:p>
    <w:p>
      <w:pPr>
        <w:pStyle w:val="8"/>
        <w:spacing w:before="0" w:beforeAutospacing="0" w:after="0" w:afterAutospacing="0" w:line="460" w:lineRule="exact"/>
        <w:ind w:firstLine="556"/>
        <w:jc w:val="both"/>
        <w:rPr>
          <w:spacing w:val="8"/>
        </w:rPr>
      </w:pPr>
      <w:r>
        <w:rPr>
          <w:spacing w:val="8"/>
        </w:rPr>
        <w:t>比如，当学生预习一篇课文时，可以这样做：</w:t>
      </w:r>
    </w:p>
    <w:p>
      <w:pPr>
        <w:pStyle w:val="8"/>
        <w:spacing w:before="0" w:beforeAutospacing="0" w:after="0" w:afterAutospacing="0" w:line="420" w:lineRule="atLeast"/>
        <w:ind w:firstLine="555"/>
        <w:jc w:val="both"/>
        <w:rPr>
          <w:rFonts w:ascii="仿宋" w:hAnsi="仿宋" w:eastAsia="仿宋"/>
          <w:spacing w:val="8"/>
        </w:rPr>
      </w:pPr>
      <w:r>
        <w:rPr>
          <w:rFonts w:ascii="仿宋" w:hAnsi="仿宋" w:eastAsia="仿宋"/>
          <w:spacing w:val="8"/>
        </w:rPr>
        <w:t>（1）通读课文1~2遍，在生字、生词下面标上记号，标出课文的小节序号。</w:t>
      </w:r>
    </w:p>
    <w:p>
      <w:pPr>
        <w:pStyle w:val="8"/>
        <w:spacing w:before="0" w:beforeAutospacing="0" w:after="0" w:afterAutospacing="0" w:line="420" w:lineRule="atLeast"/>
        <w:ind w:firstLine="555"/>
        <w:jc w:val="both"/>
        <w:rPr>
          <w:rFonts w:ascii="仿宋" w:hAnsi="仿宋" w:eastAsia="仿宋"/>
          <w:spacing w:val="8"/>
        </w:rPr>
      </w:pPr>
      <w:r>
        <w:rPr>
          <w:rFonts w:ascii="仿宋" w:hAnsi="仿宋" w:eastAsia="仿宋"/>
          <w:spacing w:val="8"/>
        </w:rPr>
        <w:t>（2）把难写的生字在书上描红，在稿纸上也写几遍，然后抄字组词和扩词。</w:t>
      </w:r>
    </w:p>
    <w:p>
      <w:pPr>
        <w:pStyle w:val="8"/>
        <w:spacing w:before="0" w:beforeAutospacing="0" w:after="0" w:afterAutospacing="0" w:line="420" w:lineRule="atLeast"/>
        <w:ind w:firstLine="555"/>
        <w:jc w:val="both"/>
        <w:rPr>
          <w:rFonts w:ascii="仿宋" w:hAnsi="仿宋" w:eastAsia="仿宋"/>
          <w:spacing w:val="8"/>
        </w:rPr>
      </w:pPr>
      <w:r>
        <w:rPr>
          <w:rFonts w:ascii="仿宋" w:hAnsi="仿宋" w:eastAsia="仿宋"/>
          <w:spacing w:val="8"/>
        </w:rPr>
        <w:t>（3）再读课文，划出新词，查字典，并联系上下文想一想，把新词的意思写下来。哪些词你以前就会？请写出它们的近义词或反义词，选几个新词造句。</w:t>
      </w:r>
    </w:p>
    <w:p>
      <w:pPr>
        <w:pStyle w:val="8"/>
        <w:spacing w:before="0" w:beforeAutospacing="0" w:after="0" w:afterAutospacing="0" w:line="420" w:lineRule="atLeast"/>
        <w:ind w:firstLine="555"/>
        <w:jc w:val="both"/>
        <w:rPr>
          <w:rFonts w:ascii="仿宋" w:hAnsi="仿宋" w:eastAsia="仿宋"/>
          <w:spacing w:val="8"/>
        </w:rPr>
      </w:pPr>
      <w:r>
        <w:rPr>
          <w:rFonts w:ascii="仿宋" w:hAnsi="仿宋" w:eastAsia="仿宋"/>
          <w:spacing w:val="8"/>
        </w:rPr>
        <w:t>（4）将课文多读几遍，读通顺。用波浪线划出好词好句，并为它们写些简单的评语。用问号划出有疑问的地方，写清楚不明白什么。</w:t>
      </w:r>
    </w:p>
    <w:p>
      <w:pPr>
        <w:pStyle w:val="8"/>
        <w:spacing w:before="0" w:beforeAutospacing="0" w:after="0" w:afterAutospacing="0" w:line="420" w:lineRule="atLeast"/>
        <w:ind w:firstLine="555"/>
        <w:jc w:val="both"/>
        <w:rPr>
          <w:rFonts w:ascii="仿宋" w:hAnsi="仿宋" w:eastAsia="仿宋"/>
          <w:spacing w:val="8"/>
        </w:rPr>
      </w:pPr>
      <w:r>
        <w:rPr>
          <w:rFonts w:ascii="仿宋" w:hAnsi="仿宋" w:eastAsia="仿宋"/>
          <w:spacing w:val="8"/>
        </w:rPr>
        <w:t>（5）课文主要写了什么？是按什么顺序写的？可以分几段？试着写出段意。看一看课后的练习题，认真读课文，在文中找出有关的答案。</w:t>
      </w:r>
    </w:p>
    <w:p>
      <w:pPr>
        <w:pStyle w:val="8"/>
        <w:spacing w:before="0" w:beforeAutospacing="0" w:after="0" w:afterAutospacing="0" w:line="420" w:lineRule="atLeast"/>
        <w:ind w:firstLine="555"/>
        <w:jc w:val="both"/>
        <w:rPr>
          <w:rFonts w:ascii="仿宋" w:hAnsi="仿宋" w:eastAsia="仿宋"/>
          <w:spacing w:val="8"/>
        </w:rPr>
      </w:pPr>
      <w:r>
        <w:rPr>
          <w:rFonts w:ascii="仿宋" w:hAnsi="仿宋" w:eastAsia="仿宋"/>
          <w:spacing w:val="8"/>
        </w:rPr>
        <w:t>（6）课文提到的人物和知识你还了解哪些？能找到有关的资料吗？</w:t>
      </w:r>
    </w:p>
    <w:p>
      <w:pPr>
        <w:pStyle w:val="8"/>
        <w:spacing w:before="0" w:beforeAutospacing="0" w:after="0" w:afterAutospacing="0" w:line="420" w:lineRule="atLeast"/>
        <w:ind w:firstLine="555"/>
        <w:jc w:val="both"/>
        <w:rPr>
          <w:rFonts w:ascii="仿宋" w:hAnsi="仿宋" w:eastAsia="仿宋"/>
          <w:spacing w:val="8"/>
        </w:rPr>
      </w:pPr>
      <w:r>
        <w:rPr>
          <w:rFonts w:ascii="仿宋" w:hAnsi="仿宋" w:eastAsia="仿宋"/>
          <w:spacing w:val="8"/>
        </w:rPr>
        <w:t>（7）你有哪些新发现？还希望讲解什么？哪些内容不必再讲解？</w:t>
      </w:r>
    </w:p>
    <w:p>
      <w:pPr>
        <w:pStyle w:val="8"/>
        <w:spacing w:before="0" w:beforeAutospacing="0" w:after="0" w:afterAutospacing="0" w:line="420" w:lineRule="atLeast"/>
        <w:ind w:firstLine="555"/>
        <w:jc w:val="both"/>
        <w:rPr>
          <w:spacing w:val="8"/>
        </w:rPr>
      </w:pP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此外，大单元作业按形式分类，可以分为书面（笔答）作业、阅读作业、背诵作业，以及调查、活动等。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书面作业是最多的；阅读作业需要和统编教材、课程一一匹配；教材内的背诵作业当然是必背的，但是课标还规定了课外的背诵作业，这些各位老师也要清楚；调查和活动也可以作为作业，比如调研某地的民风民俗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最后，大单元作业按题型分类，可以分为客观题（判断、单项或多项、填空、确定对应项等）、主观题（问答题、材料题、解析题、应用题等）。</w:t>
      </w:r>
    </w:p>
    <w:p>
      <w:pPr>
        <w:pStyle w:val="8"/>
        <w:spacing w:before="0" w:beforeAutospacing="0" w:after="0" w:afterAutospacing="0" w:line="420" w:lineRule="atLeast"/>
        <w:jc w:val="both"/>
        <w:rPr>
          <w:sz w:val="26"/>
          <w:szCs w:val="26"/>
        </w:rPr>
      </w:pPr>
    </w:p>
    <w:p>
      <w:pPr>
        <w:pStyle w:val="8"/>
        <w:spacing w:before="0" w:beforeAutospacing="0" w:after="0" w:afterAutospacing="0"/>
        <w:jc w:val="center"/>
        <w:rPr>
          <w:sz w:val="26"/>
          <w:szCs w:val="26"/>
        </w:rPr>
      </w:pPr>
      <w:r>
        <w:drawing>
          <wp:inline distT="0" distB="0" distL="0" distR="0">
            <wp:extent cx="5274310" cy="683260"/>
            <wp:effectExtent l="19050" t="0" r="2540" b="0"/>
            <wp:docPr id="28" name="图片 28" descr="https://mmbiz.qpic.cn/mmbiz_jpg/AgyIYklLNaWaVSuah2amKxeE9I1iasyfib6qoVNkDXVGHawGJp3e25av2nfpPFRRicwq62wibJcHfsEMRMicx1geftQ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https://mmbiz.qpic.cn/mmbiz_jpg/AgyIYklLNaWaVSuah2amKxeE9I1iasyfib6qoVNkDXVGHawGJp3e25av2nfpPFRRicwq62wibJcHfsEMRMicx1geftQ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before="0" w:beforeAutospacing="0" w:after="0" w:afterAutospacing="0" w:line="420" w:lineRule="atLeast"/>
        <w:jc w:val="center"/>
        <w:rPr>
          <w:rStyle w:val="10"/>
          <w:rFonts w:ascii="微软雅黑" w:hAnsi="微软雅黑" w:eastAsia="微软雅黑" w:cs="Helvetica"/>
          <w:sz w:val="32"/>
          <w:szCs w:val="32"/>
        </w:rPr>
      </w:pPr>
      <w:r>
        <w:rPr>
          <w:rStyle w:val="10"/>
          <w:rFonts w:ascii="微软雅黑" w:hAnsi="微软雅黑" w:eastAsia="微软雅黑" w:cs="Helvetica"/>
          <w:sz w:val="32"/>
          <w:szCs w:val="32"/>
        </w:rPr>
        <w:t>设计一份大单元作业的基本模板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● 第一，依据课标、教材、学情确定大单元目标，从大单元目标阐释作业目标，描述大单元作业总体目标。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● 第二，确定本单元分多少个课时以及预估学生的作业时间。随着课程的深入，作业时间可能会延长，作业的含金量也可能会提高。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● 第三，大单元作业的来源，一可以用好教材单元的作业，举一反三；二可以通过对不同版本教材的比较进行改编或自编（这部分大约占到20%），或对近年大型考试试题、学生错题以及经典创意进行改编。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● 第四，大单元作业要进行分层。有全体学生必须完成的，也有部分学生选做的。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● 第五，进行大单元作业属性统计。包括大单元作业总题数、题型结构（学科常规书面题、听说题、活动题、合作题、开放题、跨学科、综合实践等）、难度比例、项目式作业、完成时间等。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● 第六，大单元作业评价和注意事项。</w:t>
      </w:r>
    </w:p>
    <w:p>
      <w:pPr>
        <w:pStyle w:val="8"/>
        <w:spacing w:before="0" w:beforeAutospacing="0" w:after="0" w:afterAutospacing="0" w:line="420" w:lineRule="atLeast"/>
        <w:jc w:val="both"/>
        <w:rPr>
          <w:sz w:val="26"/>
          <w:szCs w:val="26"/>
        </w:rPr>
      </w:pPr>
    </w:p>
    <w:p>
      <w:pPr>
        <w:pStyle w:val="8"/>
        <w:spacing w:before="0" w:beforeAutospacing="0" w:after="0" w:afterAutospacing="0" w:line="420" w:lineRule="atLeast"/>
        <w:jc w:val="both"/>
        <w:rPr>
          <w:sz w:val="26"/>
          <w:szCs w:val="26"/>
        </w:rPr>
      </w:pPr>
      <w:r>
        <w:rPr>
          <w:rStyle w:val="10"/>
          <w:rFonts w:ascii="微软雅黑" w:hAnsi="微软雅黑" w:eastAsia="微软雅黑"/>
          <w:spacing w:val="8"/>
        </w:rPr>
        <w:t>作业评价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一要无科学性错误，表述规范，数量和难度适当，完成时间合理。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二要作业内容与单元学习内容匹配。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三要作业素材关联真实情境，内容体现学科实际应用，任务指向真实问题解决，体现动手动脑相结合。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</w:p>
    <w:p>
      <w:pPr>
        <w:autoSpaceDE w:val="0"/>
        <w:autoSpaceDN w:val="0"/>
        <w:adjustRightInd w:val="0"/>
        <w:spacing w:line="460" w:lineRule="exact"/>
        <w:jc w:val="left"/>
        <w:rPr>
          <w:sz w:val="26"/>
          <w:szCs w:val="26"/>
        </w:rPr>
      </w:pPr>
      <w:r>
        <w:rPr>
          <w:rStyle w:val="10"/>
          <w:rFonts w:ascii="微软雅黑" w:hAnsi="微软雅黑" w:eastAsia="微软雅黑"/>
          <w:spacing w:val="8"/>
          <w:sz w:val="24"/>
        </w:rPr>
        <w:t>注意事项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一是避免作业设计的随意性。现在很多老师留作业时直接让学生拿出XX练习册，这些题不是自己设计的题，而且也不一定适合学生。老师如果不想让学生陷入题海，自己首先要做大量的题，如果老师做十道题后再让学生做一道题，那效果肯定就不一样了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二是避免作业设计的单一性。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三是避免作业设计难度的不合理性。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四是避免作业设计要求的统一性。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五是避免综合实践作业的文本性。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六是避免学后反思作业的浅层性。</w:t>
      </w:r>
    </w:p>
    <w:p>
      <w:pPr>
        <w:pStyle w:val="8"/>
        <w:spacing w:before="0" w:beforeAutospacing="0" w:after="0" w:afterAutospacing="0" w:line="420" w:lineRule="atLeast"/>
        <w:jc w:val="both"/>
        <w:rPr>
          <w:rFonts w:hint="eastAsia"/>
          <w:sz w:val="26"/>
          <w:szCs w:val="26"/>
        </w:rPr>
      </w:pPr>
    </w:p>
    <w:p>
      <w:pPr>
        <w:pStyle w:val="8"/>
        <w:spacing w:before="0" w:beforeAutospacing="0" w:after="0" w:afterAutospacing="0" w:line="420" w:lineRule="atLeast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line="460" w:lineRule="exact"/>
        <w:jc w:val="left"/>
        <w:rPr>
          <w:rStyle w:val="10"/>
          <w:rFonts w:ascii="微软雅黑" w:hAnsi="微软雅黑" w:eastAsia="微软雅黑"/>
          <w:spacing w:val="8"/>
          <w:sz w:val="24"/>
        </w:rPr>
      </w:pPr>
      <w:r>
        <w:rPr>
          <w:rStyle w:val="10"/>
          <w:rFonts w:ascii="微软雅黑" w:hAnsi="微软雅黑" w:eastAsia="微软雅黑"/>
          <w:spacing w:val="8"/>
          <w:sz w:val="24"/>
        </w:rPr>
        <w:t>基于大单元作业的整体设计框架，再看课时作业的设计。</w:t>
      </w:r>
    </w:p>
    <w:p>
      <w:pPr>
        <w:pStyle w:val="8"/>
        <w:spacing w:before="0" w:beforeAutospacing="0" w:after="0" w:afterAutospacing="0"/>
        <w:ind w:right="120"/>
        <w:rPr>
          <w:rFonts w:hint="eastAsia" w:ascii="Helvetica" w:hAnsi="Helvetica" w:cs="Helvetica"/>
          <w:color w:val="3E3E3E"/>
          <w:spacing w:val="8"/>
          <w:sz w:val="26"/>
          <w:szCs w:val="26"/>
        </w:rPr>
      </w:pPr>
      <w:r>
        <w:rPr>
          <w:rFonts w:hint="eastAsia" w:ascii="Helvetica" w:hAnsi="Helvetica" w:cs="Helvetica"/>
          <w:color w:val="3E3E3E"/>
          <w:spacing w:val="8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184785</wp:posOffset>
            </wp:positionV>
            <wp:extent cx="7019925" cy="3495675"/>
            <wp:effectExtent l="19050" t="0" r="9525" b="0"/>
            <wp:wrapSquare wrapText="bothSides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大单元作业目标是总，课时作业目标是分，两者是整体与部分的关系，整体优于部分，整体决定部分，整体大于部分之和。</w:t>
      </w:r>
      <w:r>
        <w:rPr>
          <w:rFonts w:ascii="宋体" w:cs="宋体" w:hAnsiTheme="minorHAnsi"/>
          <w:b/>
          <w:bCs/>
          <w:kern w:val="0"/>
          <w:sz w:val="24"/>
        </w:rPr>
        <w:t>只有站到大单元的目标基础上统筹分课时的目标，才能真正减负，真正达到“双减”的目的。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kern w:val="0"/>
          <w:sz w:val="24"/>
        </w:rPr>
        <w:t>制定课时作业目标一定要根据学情做出适当的调整，不是把大单元作业目标拆开、肢解。大单元作业目标是条理的、系统的。课时的作业目标是具体的、精准的，切忌泛谈。</w:t>
      </w:r>
    </w:p>
    <w:p>
      <w:pPr>
        <w:pStyle w:val="8"/>
        <w:spacing w:before="0" w:beforeAutospacing="0" w:after="0" w:afterAutospacing="0" w:line="420" w:lineRule="atLeast"/>
        <w:jc w:val="both"/>
        <w:rPr>
          <w:sz w:val="26"/>
          <w:szCs w:val="26"/>
        </w:rPr>
      </w:pPr>
    </w:p>
    <w:p>
      <w:pPr>
        <w:pStyle w:val="8"/>
        <w:spacing w:before="0" w:beforeAutospacing="0" w:after="0" w:afterAutospacing="0"/>
        <w:jc w:val="center"/>
        <w:rPr>
          <w:sz w:val="26"/>
          <w:szCs w:val="26"/>
        </w:rPr>
      </w:pPr>
      <w:r>
        <w:drawing>
          <wp:inline distT="0" distB="0" distL="0" distR="0">
            <wp:extent cx="5274310" cy="683260"/>
            <wp:effectExtent l="19050" t="0" r="2540" b="0"/>
            <wp:docPr id="31" name="图片 31" descr="https://mmbiz.qpic.cn/mmbiz_jpg/AgyIYklLNaWaVSuah2amKxeE9I1iasyfibrk5sloNiaZZssFPib3ibtGz7K7adAfn1rE1vJb0EtgMILhCZrso0deqkg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https://mmbiz.qpic.cn/mmbiz_jpg/AgyIYklLNaWaVSuah2amKxeE9I1iasyfibrk5sloNiaZZssFPib3ibtGz7K7adAfn1rE1vJb0EtgMILhCZrso0deqkg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before="0" w:beforeAutospacing="0" w:after="0" w:afterAutospacing="0" w:line="420" w:lineRule="atLeast"/>
        <w:jc w:val="center"/>
        <w:rPr>
          <w:rStyle w:val="10"/>
          <w:rFonts w:ascii="微软雅黑" w:hAnsi="微软雅黑" w:eastAsia="微软雅黑" w:cs="Helvetica"/>
          <w:sz w:val="32"/>
          <w:szCs w:val="32"/>
        </w:rPr>
      </w:pPr>
      <w:r>
        <w:rPr>
          <w:rStyle w:val="10"/>
          <w:rFonts w:ascii="微软雅黑" w:hAnsi="微软雅黑" w:eastAsia="微软雅黑" w:cs="Helvetica"/>
          <w:sz w:val="32"/>
          <w:szCs w:val="32"/>
        </w:rPr>
        <w:t>高质量大单元作业设计的要点</w:t>
      </w:r>
    </w:p>
    <w:p>
      <w:pPr>
        <w:autoSpaceDE w:val="0"/>
        <w:autoSpaceDN w:val="0"/>
        <w:adjustRightInd w:val="0"/>
        <w:spacing w:line="460" w:lineRule="exact"/>
        <w:ind w:firstLine="482" w:firstLineChars="200"/>
        <w:jc w:val="left"/>
        <w:rPr>
          <w:rFonts w:ascii="宋体" w:cs="宋体" w:hAnsiTheme="minorHAnsi"/>
          <w:kern w:val="0"/>
          <w:sz w:val="24"/>
        </w:rPr>
      </w:pPr>
      <w:r>
        <w:rPr>
          <w:rFonts w:ascii="宋体" w:cs="宋体" w:hAnsiTheme="minorHAnsi"/>
          <w:b/>
          <w:bCs/>
          <w:kern w:val="0"/>
          <w:sz w:val="24"/>
        </w:rPr>
        <w:t>进行大单元作业设计时，要充分利用好教材中课后习题和课前提示。</w:t>
      </w:r>
      <w:r>
        <w:rPr>
          <w:rFonts w:ascii="宋体" w:cs="宋体" w:hAnsiTheme="minorHAnsi"/>
          <w:kern w:val="0"/>
          <w:sz w:val="24"/>
        </w:rPr>
        <w:t>统编教材中的课后习题和课前提示，实际上是完整的整体。我们只有读懂它，才能用好它。</w:t>
      </w:r>
    </w:p>
    <w:p>
      <w:pPr>
        <w:pStyle w:val="8"/>
        <w:spacing w:before="0" w:beforeAutospacing="0" w:after="0" w:afterAutospacing="0" w:line="420" w:lineRule="atLeast"/>
        <w:jc w:val="both"/>
        <w:rPr>
          <w:sz w:val="26"/>
          <w:szCs w:val="26"/>
        </w:rPr>
      </w:pPr>
    </w:p>
    <w:p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30480</wp:posOffset>
            </wp:positionV>
            <wp:extent cx="7086600" cy="3543300"/>
            <wp:effectExtent l="19050" t="0" r="0" b="0"/>
            <wp:wrapSquare wrapText="bothSides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460" w:lineRule="exact"/>
        <w:ind w:firstLine="482" w:firstLineChars="200"/>
        <w:jc w:val="left"/>
        <w:rPr>
          <w:rFonts w:hint="eastAsia" w:ascii="宋体" w:cs="宋体" w:hAnsiTheme="minorHAnsi"/>
          <w:bCs/>
          <w:kern w:val="0"/>
          <w:sz w:val="24"/>
        </w:rPr>
      </w:pPr>
      <w:r>
        <w:rPr>
          <w:rFonts w:ascii="宋体" w:cs="宋体" w:hAnsiTheme="minorHAnsi"/>
          <w:b/>
          <w:kern w:val="0"/>
          <w:sz w:val="24"/>
        </w:rPr>
        <w:t>如果自己还不能进行原创设计，可以改编不同版本教材的习题。</w:t>
      </w:r>
      <w:r>
        <w:rPr>
          <w:rFonts w:ascii="宋体" w:cs="宋体" w:hAnsiTheme="minorHAnsi"/>
          <w:bCs/>
          <w:kern w:val="0"/>
          <w:sz w:val="24"/>
        </w:rPr>
        <w:t>现在各个版本的教材最大的问题是情境不成体系，为了学某个单元内的某个知识，设计了一个情境，而实际上这个情境不是由一个大情境贯穿而来的。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bCs/>
          <w:kern w:val="0"/>
          <w:sz w:val="24"/>
        </w:rPr>
      </w:pPr>
      <w:r>
        <w:rPr>
          <w:rFonts w:ascii="宋体" w:cs="宋体" w:hAnsiTheme="minorHAnsi"/>
          <w:bCs/>
          <w:kern w:val="0"/>
          <w:sz w:val="24"/>
        </w:rPr>
        <w:t>比如，在学习圆柱和圆锥时，可以把人教版、北师版、苏教版的内容综合起来。但要注意，这种综合是为了增加选择性、丰富性，而不是为了增加负担。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bCs/>
          <w:kern w:val="0"/>
          <w:sz w:val="24"/>
        </w:rPr>
      </w:pPr>
      <w:r>
        <w:rPr>
          <w:rFonts w:ascii="宋体" w:cs="宋体" w:hAnsiTheme="minorHAnsi"/>
          <w:bCs/>
          <w:kern w:val="0"/>
          <w:sz w:val="24"/>
        </w:rPr>
        <w:t>语文、英语学科要增量，完成国家课标要求的量，而其他学科是增加选择性，满足不同学生的需求。每个班都有三类学生，一类是优等生，大约占20%，一类是中等生，大约占70%，一类是薄弱生，大约占10%。不同的学生需要不同的作业来进行巩固提高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bCs/>
          <w:kern w:val="0"/>
          <w:sz w:val="24"/>
        </w:rPr>
      </w:pPr>
      <w:r>
        <w:rPr>
          <w:rFonts w:ascii="宋体" w:cs="宋体" w:hAnsiTheme="minorHAnsi"/>
          <w:bCs/>
          <w:kern w:val="0"/>
          <w:sz w:val="24"/>
        </w:rPr>
        <w:t>我们把作业设计分为了七个版块：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bCs/>
          <w:kern w:val="0"/>
          <w:sz w:val="24"/>
        </w:rPr>
      </w:pPr>
      <w:r>
        <w:rPr>
          <w:rFonts w:ascii="宋体" w:cs="宋体" w:hAnsiTheme="minorHAnsi"/>
          <w:bCs/>
          <w:kern w:val="0"/>
          <w:sz w:val="24"/>
        </w:rPr>
        <w:t>（1）作业目标设计；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bCs/>
          <w:kern w:val="0"/>
          <w:sz w:val="24"/>
        </w:rPr>
      </w:pPr>
      <w:r>
        <w:rPr>
          <w:rFonts w:ascii="宋体" w:cs="宋体" w:hAnsiTheme="minorHAnsi"/>
          <w:bCs/>
          <w:kern w:val="0"/>
          <w:sz w:val="24"/>
        </w:rPr>
        <w:t>（2）作业整体框架内容；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bCs/>
          <w:kern w:val="0"/>
          <w:sz w:val="24"/>
        </w:rPr>
      </w:pPr>
      <w:r>
        <w:rPr>
          <w:rFonts w:ascii="宋体" w:cs="宋体" w:hAnsiTheme="minorHAnsi"/>
          <w:bCs/>
          <w:kern w:val="0"/>
          <w:sz w:val="24"/>
        </w:rPr>
        <w:t>（3）作业功能与属性分析；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bCs/>
          <w:kern w:val="0"/>
          <w:sz w:val="24"/>
        </w:rPr>
      </w:pPr>
      <w:r>
        <w:rPr>
          <w:rFonts w:ascii="宋体" w:cs="宋体" w:hAnsiTheme="minorHAnsi"/>
          <w:bCs/>
          <w:kern w:val="0"/>
          <w:sz w:val="24"/>
        </w:rPr>
        <w:t>（4）作业实施与反馈；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bCs/>
          <w:kern w:val="0"/>
          <w:sz w:val="24"/>
        </w:rPr>
      </w:pPr>
      <w:r>
        <w:rPr>
          <w:rFonts w:ascii="宋体" w:cs="宋体" w:hAnsiTheme="minorHAnsi"/>
          <w:bCs/>
          <w:kern w:val="0"/>
          <w:sz w:val="24"/>
        </w:rPr>
        <w:t>（5）数据统计与分析；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bCs/>
          <w:kern w:val="0"/>
          <w:sz w:val="24"/>
        </w:rPr>
      </w:pPr>
      <w:r>
        <w:rPr>
          <w:rFonts w:ascii="宋体" w:cs="宋体" w:hAnsiTheme="minorHAnsi"/>
          <w:bCs/>
          <w:kern w:val="0"/>
          <w:sz w:val="24"/>
        </w:rPr>
        <w:t>（6）作业讲评辅导；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bCs/>
          <w:kern w:val="0"/>
          <w:sz w:val="24"/>
        </w:rPr>
      </w:pPr>
      <w:r>
        <w:rPr>
          <w:rFonts w:ascii="宋体" w:cs="宋体" w:hAnsiTheme="minorHAnsi"/>
          <w:bCs/>
          <w:kern w:val="0"/>
          <w:sz w:val="24"/>
        </w:rPr>
        <w:t>（7）作业优化与形成题库。</w:t>
      </w:r>
    </w:p>
    <w:p>
      <w:pPr>
        <w:rPr>
          <w:rFonts w:hint="eastAsia" w:ascii="宋体" w:cs="宋体" w:hAnsiTheme="minorHAnsi"/>
          <w:bCs/>
          <w:kern w:val="0"/>
          <w:sz w:val="24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152400</wp:posOffset>
            </wp:positionV>
            <wp:extent cx="7229475" cy="3619500"/>
            <wp:effectExtent l="19050" t="0" r="9525" b="0"/>
            <wp:wrapSquare wrapText="bothSides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hint="eastAsia" w:ascii="宋体" w:cs="宋体" w:hAnsiTheme="minorHAnsi"/>
          <w:bCs/>
          <w:kern w:val="0"/>
          <w:sz w:val="24"/>
        </w:rPr>
      </w:pPr>
      <w:r>
        <w:rPr>
          <w:rFonts w:ascii="宋体" w:cs="宋体" w:hAnsiTheme="minorHAnsi"/>
          <w:bCs/>
          <w:kern w:val="0"/>
          <w:sz w:val="24"/>
        </w:rPr>
        <w:t>有了以上七个要素，大单元作业设计将会是流程、方法与理念的结合，对老师的教学来说，将有莫大助益。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jc w:val="left"/>
        <w:rPr>
          <w:rFonts w:ascii="宋体" w:cs="宋体" w:hAnsiTheme="minorHAnsi"/>
          <w:bCs/>
          <w:kern w:val="0"/>
          <w:sz w:val="24"/>
        </w:rPr>
      </w:pPr>
      <w:r>
        <w:rPr>
          <w:rFonts w:ascii="宋体" w:cs="宋体" w:hAnsiTheme="minorHAnsi"/>
          <w:bCs/>
          <w:kern w:val="0"/>
          <w:sz w:val="24"/>
        </w:rPr>
        <w:t>简言之，教师在设计大单元作业时需要综合思考各个相关要素，包括作业目标设计、作业整体框架内容、作业属性、作业难度、作业差异性、数据统计、结果分析、作业优化与形成、作业时间等。</w:t>
      </w:r>
    </w:p>
    <w:p>
      <w:pPr>
        <w:pStyle w:val="8"/>
        <w:spacing w:before="0" w:beforeAutospacing="0" w:after="0" w:afterAutospacing="0"/>
        <w:jc w:val="both"/>
        <w:rPr>
          <w:sz w:val="26"/>
          <w:szCs w:val="26"/>
        </w:rPr>
      </w:pPr>
    </w:p>
    <w:p>
      <w:pPr>
        <w:pStyle w:val="8"/>
        <w:spacing w:before="0" w:beforeAutospacing="0" w:after="0" w:afterAutospacing="0" w:line="420" w:lineRule="atLeast"/>
        <w:jc w:val="both"/>
        <w:rPr>
          <w:sz w:val="26"/>
          <w:szCs w:val="26"/>
        </w:rPr>
      </w:pPr>
    </w:p>
    <w:p>
      <w:pPr>
        <w:rPr>
          <w:rFonts w:hint="eastAsia" w:ascii="Helvetica" w:hAnsi="Helvetica" w:cs="Helvetica"/>
          <w:b/>
          <w:bCs/>
          <w:color w:val="888888"/>
          <w:spacing w:val="8"/>
          <w:szCs w:val="21"/>
        </w:rPr>
      </w:pPr>
      <w:r>
        <w:rPr>
          <w:rStyle w:val="10"/>
          <w:rFonts w:ascii="Helvetica" w:hAnsi="Helvetica" w:cs="Helvetica"/>
          <w:color w:val="888888"/>
          <w:spacing w:val="8"/>
          <w:szCs w:val="21"/>
        </w:rPr>
        <w:t>来源 |</w:t>
      </w:r>
      <w:r>
        <w:rPr>
          <w:rFonts w:ascii="Helvetica" w:hAnsi="Helvetica" w:cs="Helvetica"/>
          <w:color w:val="888888"/>
          <w:spacing w:val="8"/>
          <w:szCs w:val="21"/>
        </w:rPr>
        <w:t> 中小学教师参考</w:t>
      </w:r>
    </w:p>
    <w:p>
      <w:pPr>
        <w:rPr>
          <w:rFonts w:hint="eastAsia" w:ascii="Helvetica" w:hAnsi="Helvetica" w:cs="Helvetica"/>
          <w:color w:val="888888"/>
          <w:spacing w:val="8"/>
          <w:szCs w:val="21"/>
        </w:rPr>
      </w:pPr>
      <w:r>
        <w:rPr>
          <w:rStyle w:val="10"/>
          <w:rFonts w:ascii="Helvetica" w:hAnsi="Helvetica" w:cs="Helvetica"/>
          <w:color w:val="888888"/>
          <w:spacing w:val="8"/>
          <w:szCs w:val="21"/>
        </w:rPr>
        <w:t>编辑 | </w:t>
      </w:r>
      <w:r>
        <w:rPr>
          <w:rFonts w:ascii="Helvetica" w:hAnsi="Helvetica" w:cs="Helvetica"/>
          <w:color w:val="888888"/>
          <w:spacing w:val="8"/>
          <w:szCs w:val="21"/>
        </w:rPr>
        <w:t>新世纪</w:t>
      </w:r>
    </w:p>
    <w:p>
      <w:pPr>
        <w:rPr>
          <w:rFonts w:hint="eastAsia" w:ascii="Helvetica" w:hAnsi="Helvetica" w:cs="Helvetica"/>
          <w:color w:val="888888"/>
          <w:spacing w:val="8"/>
          <w:szCs w:val="21"/>
        </w:rPr>
      </w:pPr>
      <w:r>
        <w:rPr>
          <w:rStyle w:val="10"/>
          <w:rFonts w:ascii="Helvetica" w:hAnsi="Helvetica" w:cs="Helvetica"/>
          <w:color w:val="888888"/>
          <w:spacing w:val="8"/>
          <w:szCs w:val="21"/>
        </w:rPr>
        <w:t>交流咨询 | </w:t>
      </w:r>
      <w:r>
        <w:rPr>
          <w:rFonts w:ascii="Helvetica" w:hAnsi="Helvetica" w:cs="Helvetica"/>
          <w:color w:val="888888"/>
          <w:spacing w:val="8"/>
          <w:szCs w:val="21"/>
        </w:rPr>
        <w:t>吴永春博士  13888641952（微信同号）</w:t>
      </w:r>
    </w:p>
    <w:p>
      <w:pPr>
        <w:rPr>
          <w:rFonts w:hint="eastAsia" w:ascii="Helvetica" w:hAnsi="Helvetica" w:cs="Helvetica"/>
          <w:color w:val="888888"/>
          <w:spacing w:val="8"/>
          <w:szCs w:val="21"/>
        </w:rPr>
      </w:pPr>
      <w:r>
        <w:rPr>
          <w:rStyle w:val="10"/>
          <w:rFonts w:ascii="Helvetica" w:hAnsi="Helvetica" w:cs="Helvetica"/>
          <w:color w:val="888888"/>
          <w:spacing w:val="8"/>
          <w:szCs w:val="21"/>
        </w:rPr>
        <w:t>投稿邮箱 | </w:t>
      </w:r>
      <w:r>
        <w:fldChar w:fldCharType="begin"/>
      </w:r>
      <w:r>
        <w:instrText xml:space="preserve"> HYPERLINK "mailto:ynxsj1212@163.com" </w:instrText>
      </w:r>
      <w:r>
        <w:fldChar w:fldCharType="separate"/>
      </w:r>
      <w:r>
        <w:rPr>
          <w:rStyle w:val="12"/>
          <w:rFonts w:ascii="Helvetica" w:hAnsi="Helvetica" w:cs="Helvetica"/>
          <w:spacing w:val="8"/>
          <w:szCs w:val="21"/>
        </w:rPr>
        <w:t>ynxsj1212@163.com</w:t>
      </w:r>
      <w:r>
        <w:rPr>
          <w:rStyle w:val="12"/>
          <w:rFonts w:ascii="Helvetica" w:hAnsi="Helvetica" w:cs="Helvetica"/>
          <w:spacing w:val="8"/>
          <w:szCs w:val="21"/>
        </w:rPr>
        <w:fldChar w:fldCharType="end"/>
      </w:r>
    </w:p>
    <w:p>
      <w:pPr>
        <w:rPr>
          <w:szCs w:val="18"/>
        </w:rPr>
      </w:pPr>
      <w:r>
        <w:rPr>
          <w:rStyle w:val="10"/>
          <w:rFonts w:ascii="Helvetica" w:hAnsi="Helvetica" w:cs="Helvetica"/>
          <w:color w:val="888888"/>
          <w:spacing w:val="8"/>
          <w:szCs w:val="21"/>
        </w:rPr>
        <w:t>版权声明 | </w:t>
      </w:r>
      <w:r>
        <w:rPr>
          <w:rFonts w:ascii="Helvetica" w:hAnsi="Helvetica" w:cs="Helvetica"/>
          <w:color w:val="888888"/>
          <w:spacing w:val="8"/>
          <w:szCs w:val="21"/>
        </w:rPr>
        <w:t>文章内容贵在分享，版权归原作者及原出处所有。如涉及版权等问题，请在文末或后台留言联系。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1170" w:hanging="11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1170" w:hanging="11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1170" w:hanging="117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B9"/>
    <w:rsid w:val="000023F5"/>
    <w:rsid w:val="00004DB4"/>
    <w:rsid w:val="000054A8"/>
    <w:rsid w:val="00007F99"/>
    <w:rsid w:val="00014447"/>
    <w:rsid w:val="000541C3"/>
    <w:rsid w:val="000650C3"/>
    <w:rsid w:val="00071CE2"/>
    <w:rsid w:val="00071CF8"/>
    <w:rsid w:val="000739F8"/>
    <w:rsid w:val="00093624"/>
    <w:rsid w:val="000D1F49"/>
    <w:rsid w:val="000D357D"/>
    <w:rsid w:val="0015556E"/>
    <w:rsid w:val="00161B83"/>
    <w:rsid w:val="0018713B"/>
    <w:rsid w:val="001A65C8"/>
    <w:rsid w:val="001A7CBF"/>
    <w:rsid w:val="001A7DFB"/>
    <w:rsid w:val="001C4C20"/>
    <w:rsid w:val="001D491E"/>
    <w:rsid w:val="001E36FA"/>
    <w:rsid w:val="00220D2C"/>
    <w:rsid w:val="002239C4"/>
    <w:rsid w:val="00237DE3"/>
    <w:rsid w:val="002442FA"/>
    <w:rsid w:val="00257F85"/>
    <w:rsid w:val="00271369"/>
    <w:rsid w:val="00274E22"/>
    <w:rsid w:val="0027684A"/>
    <w:rsid w:val="002A0327"/>
    <w:rsid w:val="002B6B1D"/>
    <w:rsid w:val="002B7BC3"/>
    <w:rsid w:val="002C0505"/>
    <w:rsid w:val="002C1752"/>
    <w:rsid w:val="002D2BD1"/>
    <w:rsid w:val="002D793A"/>
    <w:rsid w:val="002E706D"/>
    <w:rsid w:val="002F7A50"/>
    <w:rsid w:val="0031201C"/>
    <w:rsid w:val="00320E4D"/>
    <w:rsid w:val="00321F34"/>
    <w:rsid w:val="00340B41"/>
    <w:rsid w:val="003465B2"/>
    <w:rsid w:val="0035600A"/>
    <w:rsid w:val="00386F86"/>
    <w:rsid w:val="003A0C34"/>
    <w:rsid w:val="003A325D"/>
    <w:rsid w:val="003A4211"/>
    <w:rsid w:val="003A75E7"/>
    <w:rsid w:val="003D18BB"/>
    <w:rsid w:val="003E0CE7"/>
    <w:rsid w:val="003F5EF0"/>
    <w:rsid w:val="00414137"/>
    <w:rsid w:val="0045323F"/>
    <w:rsid w:val="00474523"/>
    <w:rsid w:val="0048467A"/>
    <w:rsid w:val="004A116A"/>
    <w:rsid w:val="004A2AAE"/>
    <w:rsid w:val="004A400E"/>
    <w:rsid w:val="004B081D"/>
    <w:rsid w:val="004B76DC"/>
    <w:rsid w:val="004D5A19"/>
    <w:rsid w:val="004E742A"/>
    <w:rsid w:val="004F6814"/>
    <w:rsid w:val="004F7DB8"/>
    <w:rsid w:val="00501DD8"/>
    <w:rsid w:val="00517756"/>
    <w:rsid w:val="005239D8"/>
    <w:rsid w:val="005242B6"/>
    <w:rsid w:val="00527DE9"/>
    <w:rsid w:val="00535D08"/>
    <w:rsid w:val="00537EEC"/>
    <w:rsid w:val="00557724"/>
    <w:rsid w:val="00573A9C"/>
    <w:rsid w:val="005A07F2"/>
    <w:rsid w:val="005A0CCF"/>
    <w:rsid w:val="005A1417"/>
    <w:rsid w:val="005B1E41"/>
    <w:rsid w:val="005B7017"/>
    <w:rsid w:val="005D0D5C"/>
    <w:rsid w:val="005D39EF"/>
    <w:rsid w:val="005D67BC"/>
    <w:rsid w:val="005E3D9C"/>
    <w:rsid w:val="005E4DB9"/>
    <w:rsid w:val="005E7347"/>
    <w:rsid w:val="005F661C"/>
    <w:rsid w:val="00603B48"/>
    <w:rsid w:val="00613FEC"/>
    <w:rsid w:val="00624B69"/>
    <w:rsid w:val="006354BC"/>
    <w:rsid w:val="0064017D"/>
    <w:rsid w:val="00674D31"/>
    <w:rsid w:val="00675C11"/>
    <w:rsid w:val="006845DF"/>
    <w:rsid w:val="006A5348"/>
    <w:rsid w:val="006B306E"/>
    <w:rsid w:val="006D3EBA"/>
    <w:rsid w:val="006E12F1"/>
    <w:rsid w:val="007007DB"/>
    <w:rsid w:val="00734354"/>
    <w:rsid w:val="00784ED9"/>
    <w:rsid w:val="00790E6E"/>
    <w:rsid w:val="007940F0"/>
    <w:rsid w:val="007A2381"/>
    <w:rsid w:val="007B0012"/>
    <w:rsid w:val="007C359D"/>
    <w:rsid w:val="007C7A45"/>
    <w:rsid w:val="007D06D6"/>
    <w:rsid w:val="007D20CC"/>
    <w:rsid w:val="007D2141"/>
    <w:rsid w:val="007F0DBB"/>
    <w:rsid w:val="00804131"/>
    <w:rsid w:val="0080748E"/>
    <w:rsid w:val="00816A01"/>
    <w:rsid w:val="00835596"/>
    <w:rsid w:val="0084764D"/>
    <w:rsid w:val="008511A6"/>
    <w:rsid w:val="008627D6"/>
    <w:rsid w:val="00863073"/>
    <w:rsid w:val="008631FE"/>
    <w:rsid w:val="00877FBF"/>
    <w:rsid w:val="00881994"/>
    <w:rsid w:val="00882BF1"/>
    <w:rsid w:val="008B3715"/>
    <w:rsid w:val="008B3B8E"/>
    <w:rsid w:val="008C190F"/>
    <w:rsid w:val="008D0D58"/>
    <w:rsid w:val="008E27EC"/>
    <w:rsid w:val="008E4B12"/>
    <w:rsid w:val="008E771D"/>
    <w:rsid w:val="008F0980"/>
    <w:rsid w:val="009048CA"/>
    <w:rsid w:val="00917949"/>
    <w:rsid w:val="00937935"/>
    <w:rsid w:val="0094126C"/>
    <w:rsid w:val="00985A53"/>
    <w:rsid w:val="0099770E"/>
    <w:rsid w:val="009B63D4"/>
    <w:rsid w:val="009D79E6"/>
    <w:rsid w:val="00A025FC"/>
    <w:rsid w:val="00A13C0C"/>
    <w:rsid w:val="00A2364F"/>
    <w:rsid w:val="00A47959"/>
    <w:rsid w:val="00A61939"/>
    <w:rsid w:val="00A658D2"/>
    <w:rsid w:val="00A737D8"/>
    <w:rsid w:val="00A74A92"/>
    <w:rsid w:val="00A81EFA"/>
    <w:rsid w:val="00A92AAD"/>
    <w:rsid w:val="00AC5D3B"/>
    <w:rsid w:val="00AE3D4E"/>
    <w:rsid w:val="00AE4497"/>
    <w:rsid w:val="00AF1EFF"/>
    <w:rsid w:val="00AF2B2F"/>
    <w:rsid w:val="00AF6527"/>
    <w:rsid w:val="00B2739E"/>
    <w:rsid w:val="00B32719"/>
    <w:rsid w:val="00B34067"/>
    <w:rsid w:val="00B66AF5"/>
    <w:rsid w:val="00BA6044"/>
    <w:rsid w:val="00BC38C4"/>
    <w:rsid w:val="00BE1D90"/>
    <w:rsid w:val="00BF3AC5"/>
    <w:rsid w:val="00BF7793"/>
    <w:rsid w:val="00C0475C"/>
    <w:rsid w:val="00C12365"/>
    <w:rsid w:val="00C12F12"/>
    <w:rsid w:val="00C2145E"/>
    <w:rsid w:val="00C31EA5"/>
    <w:rsid w:val="00C84269"/>
    <w:rsid w:val="00C948BD"/>
    <w:rsid w:val="00CC0A72"/>
    <w:rsid w:val="00CC14E3"/>
    <w:rsid w:val="00CC7538"/>
    <w:rsid w:val="00CD2D71"/>
    <w:rsid w:val="00CD75DE"/>
    <w:rsid w:val="00D37F4C"/>
    <w:rsid w:val="00D61EAB"/>
    <w:rsid w:val="00D77D5C"/>
    <w:rsid w:val="00D9401F"/>
    <w:rsid w:val="00DE4850"/>
    <w:rsid w:val="00DF4717"/>
    <w:rsid w:val="00E17850"/>
    <w:rsid w:val="00E21A30"/>
    <w:rsid w:val="00E3651E"/>
    <w:rsid w:val="00E64D82"/>
    <w:rsid w:val="00E82919"/>
    <w:rsid w:val="00E8400E"/>
    <w:rsid w:val="00EB013D"/>
    <w:rsid w:val="00EB302B"/>
    <w:rsid w:val="00EC13CC"/>
    <w:rsid w:val="00EC6A96"/>
    <w:rsid w:val="00ED5966"/>
    <w:rsid w:val="00EF59B2"/>
    <w:rsid w:val="00EF79EA"/>
    <w:rsid w:val="00F12275"/>
    <w:rsid w:val="00F33845"/>
    <w:rsid w:val="00F348EE"/>
    <w:rsid w:val="00F40B45"/>
    <w:rsid w:val="00F67C98"/>
    <w:rsid w:val="00F741C9"/>
    <w:rsid w:val="00F96DD9"/>
    <w:rsid w:val="00F97FD2"/>
    <w:rsid w:val="00FA0130"/>
    <w:rsid w:val="00FC16BF"/>
    <w:rsid w:val="00FC381C"/>
    <w:rsid w:val="00FC55F8"/>
    <w:rsid w:val="00FC66AA"/>
    <w:rsid w:val="00FE3327"/>
    <w:rsid w:val="00FF0941"/>
    <w:rsid w:val="7ED3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0"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ind w:left="650" w:hanging="650" w:hangingChars="65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1170" w:hanging="1170" w:hangingChars="65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9"/>
    <w:link w:val="7"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semiHidden/>
    <w:uiPriority w:val="99"/>
    <w:rPr>
      <w:sz w:val="18"/>
      <w:szCs w:val="18"/>
    </w:rPr>
  </w:style>
  <w:style w:type="character" w:customStyle="1" w:styleId="16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titletxt"/>
    <w:basedOn w:val="9"/>
    <w:qFormat/>
    <w:uiPriority w:val="0"/>
  </w:style>
  <w:style w:type="character" w:customStyle="1" w:styleId="19">
    <w:name w:val="publishtime"/>
    <w:basedOn w:val="9"/>
    <w:qFormat/>
    <w:uiPriority w:val="0"/>
  </w:style>
  <w:style w:type="character" w:customStyle="1" w:styleId="20">
    <w:name w:val="afrsplit"/>
    <w:basedOn w:val="9"/>
    <w:qFormat/>
    <w:uiPriority w:val="0"/>
  </w:style>
  <w:style w:type="paragraph" w:customStyle="1" w:styleId="21">
    <w:name w:val="content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bjh-p"/>
    <w:basedOn w:val="9"/>
    <w:uiPriority w:val="0"/>
  </w:style>
  <w:style w:type="character" w:customStyle="1" w:styleId="23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24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subscribe-action-txt"/>
    <w:basedOn w:val="9"/>
    <w:qFormat/>
    <w:uiPriority w:val="0"/>
  </w:style>
  <w:style w:type="character" w:customStyle="1" w:styleId="26">
    <w:name w:val="rich_media_meta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A613C2-550F-49F8-875C-5075E56D06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590</Words>
  <Characters>3369</Characters>
  <Lines>28</Lines>
  <Paragraphs>7</Paragraphs>
  <TotalTime>1</TotalTime>
  <ScaleCrop>false</ScaleCrop>
  <LinksUpToDate>false</LinksUpToDate>
  <CharactersWithSpaces>3952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2023-04-11T03:05:00Z</dcterms:created>
  <dc:creator>ym</dc:creator>
  <cp:lastModifiedBy>llg</cp:lastModifiedBy>
  <dcterms:modified xsi:type="dcterms:W3CDTF">2023-09-05T02:51:24Z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